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Colombia</w:t>
      </w:r>
      <w:r>
        <w:t xml:space="preserve"> </w:t>
      </w:r>
      <w:r>
        <w:t xml:space="preserve">Bogotá</w:t>
      </w:r>
    </w:p>
    <w:bookmarkStart w:id="29" w:name="X9acf590ec85f33f264ef729ed7b895e7803a81a"/>
    <w:p>
      <w:pPr>
        <w:pStyle w:val="Heading1"/>
      </w:pPr>
      <w:r>
        <w:rPr>
          <w:bCs/>
          <w:b/>
        </w:rPr>
        <w:t xml:space="preserve">Internship Report: Graphic Designer in Colombia Bogotá</w:t>
      </w:r>
    </w:p>
    <w:p>
      <w:pPr>
        <w:pStyle w:val="FirstParagraph"/>
      </w:pPr>
      <w:r>
        <w:rPr>
          <w:iCs/>
          <w:i/>
        </w:rPr>
        <w:t xml:space="preserve">Date:</w:t>
      </w:r>
      <w:r>
        <w:t xml:space="preserve"> </w:t>
      </w:r>
      <w:r>
        <w:t xml:space="preserve">October 26, 2023</w:t>
      </w:r>
      <w:r>
        <w:br/>
      </w:r>
      <w:r>
        <w:t xml:space="preserve">[Your Name]</w:t>
      </w:r>
      <w:r>
        <w:br/>
      </w:r>
    </w:p>
    <w:p>
      <w:pPr>
        <w:pStyle w:val="BodyText"/>
      </w:pPr>
      <w:r>
        <w:t xml:space="preserve">Institution/Organization:[Company Name], Colombia Bogotá</w:t>
      </w:r>
    </w:p>
    <w:bookmarkStart w:id="20" w:name="X75e54b5ee4dab529da925bc4ab9e4e7ca815ee2"/>
    <w:p>
      <w:pPr>
        <w:pStyle w:val="Heading2"/>
      </w:pPr>
      <w:r>
        <w:t xml:space="preserve">I. Introduction: The Vibrant Creative Landscape of Colombia Bogotá</w:t>
      </w:r>
    </w:p>
    <w:p>
      <w:pPr>
        <w:pStyle w:val="FirstParagraph"/>
      </w:pPr>
      <w:r>
        <w:t xml:space="preserve">The experience of undertaking an internship as a Graphic Designer in the bustling capital city of Colombia, known widely as Bogota, represents far more than a mere academic requirement; it is an immersion into one of Latin America's most dynamic cultural and artistic hubs. When embarking on this journey to become a proficient Graphic Designer within the context of Colombia Bogotá, one must first acknowledge that design in this region is not merely about aesthetics but serves as a powerful vehicle for social communication, brand storytelling, and cultural preservation.</w:t>
      </w:r>
    </w:p>
    <w:p>
      <w:pPr>
        <w:pStyle w:val="BodyText"/>
      </w:pPr>
      <w:r>
        <w:t xml:space="preserve">The primary objective of this internship was to bridge the gap between theoretical knowledge acquired during formal education and the practical realities faced by professionals working on the ground in Colombia Bogotá. As a Graphic Designer intern here, I aimed to master industry-standard software while simultaneously understanding how local demographics, political climates, and economic shifts influence visual communication strategies specific to Colombia Bogotá.</w:t>
      </w:r>
    </w:p>
    <w:bookmarkEnd w:id="20"/>
    <w:bookmarkStart w:id="21" w:name="ii.-objectives-of-the-internship"/>
    <w:p>
      <w:pPr>
        <w:pStyle w:val="Heading2"/>
      </w:pPr>
      <w:r>
        <w:t xml:space="preserve">II. Objectives of the Internship</w:t>
      </w:r>
    </w:p>
    <w:p>
      <w:pPr>
        <w:numPr>
          <w:ilvl w:val="0"/>
          <w:numId w:val="1001"/>
        </w:numPr>
        <w:pStyle w:val="Compact"/>
      </w:pPr>
      <w:r>
        <w:rPr>
          <w:bCs/>
          <w:b/>
        </w:rPr>
        <w:t xml:space="preserve">To develop technical proficiency:</w:t>
      </w:r>
    </w:p>
    <w:p>
      <w:pPr>
        <w:numPr>
          <w:ilvl w:val="0"/>
          <w:numId w:val="1001"/>
        </w:numPr>
        <w:pStyle w:val="Compact"/>
      </w:pPr>
      <w:r>
        <w:rPr>
          <w:bCs/>
          <w:b/>
        </w:rPr>
        <w:t xml:space="preserve">To understand local market trends:</w:t>
      </w:r>
    </w:p>
    <w:p>
      <w:pPr>
        <w:numPr>
          <w:ilvl w:val="0"/>
          <w:numId w:val="1001"/>
        </w:numPr>
        <w:pStyle w:val="Compact"/>
      </w:pPr>
      <w:r>
        <w:t xml:space="preserve">To enhance cross-cultural communication: Working in a multicultural environment typical of major cities like Colombia Bogotá required adapting visual narratives to diverse audiences.</w:t>
      </w:r>
    </w:p>
    <w:bookmarkEnd w:id="21"/>
    <w:bookmarkStart w:id="25" w:name="Xd8669c745a1c304485a055fc00b432820633382"/>
    <w:p>
      <w:pPr>
        <w:pStyle w:val="Heading2"/>
      </w:pPr>
      <w:r>
        <w:t xml:space="preserve">III. Daily Activities and Responsibilities as a Graphic Designer</w:t>
      </w:r>
    </w:p>
    <w:p>
      <w:pPr>
        <w:pStyle w:val="FirstParagraph"/>
      </w:pPr>
      <w:r>
        <w:t xml:space="preserve">The role of a Graphic Designer in this setting is multifaceted. Unlike static roles elsewhere, being a Graphic Designer in Colombia Bogotá often involves rapid turnaround times due to the fast-paced nature of marketing campaigns targeting local events, festivals, and corporate needs. My daily routine revolved around several core responsibilities.</w:t>
      </w:r>
    </w:p>
    <w:bookmarkStart w:id="22" w:name="a.-brand-identity-development"/>
    <w:p>
      <w:pPr>
        <w:pStyle w:val="Heading3"/>
      </w:pPr>
      <w:r>
        <w:t xml:space="preserve">A. Brand Identity Development</w:t>
      </w:r>
    </w:p>
    <w:p>
      <w:pPr>
        <w:pStyle w:val="FirstParagraph"/>
      </w:pPr>
      <w:r>
        <w:t xml:space="preserve">A significant portion of my time as a Graphic Designer was dedicated to refining brand identities for small-to-medium enterprises (SMEs) operating within Colombia Bogotá. These clients frequently requested rebrands that reflected modernization while retaining elements of their traditional heritage. Collaborating with senior designers, I learned how to balance contemporary minimalist trends popular in global markets with the rich, vibrant color palettes preferred by consumers in Colombia Bogotá.</w:t>
      </w:r>
    </w:p>
    <w:bookmarkEnd w:id="22"/>
    <w:bookmarkStart w:id="23" w:name="b.-digital-and-print-media-creation"/>
    <w:p>
      <w:pPr>
        <w:pStyle w:val="Heading3"/>
      </w:pPr>
      <w:r>
        <w:t xml:space="preserve">B. Digital and Print Media Creation</w:t>
      </w:r>
    </w:p>
    <w:p>
      <w:pPr>
        <w:pStyle w:val="FirstParagraph"/>
      </w:pPr>
      <w:r>
        <w:t xml:space="preserve">The demand for digital content is insatiable. As a Graphic Designer intern, I created social media graphics, email newsletters, and website banners tailored specifically for the Colombian market. Simultaneously, print collateral such as brochures, business cards, and event posters remained crucial in Colombia Bogotá’s face-to-face business culture. Ensuring that typography was legible across both screens and paper formats was a key technical challenge I mastered during this period.</w:t>
      </w:r>
    </w:p>
    <w:bookmarkEnd w:id="23"/>
    <w:bookmarkStart w:id="24" w:name="c.-cultural-localization"/>
    <w:p>
      <w:pPr>
        <w:pStyle w:val="Heading3"/>
      </w:pPr>
      <w:r>
        <w:t xml:space="preserve">C. Cultural Localization</w:t>
      </w:r>
    </w:p>
    <w:p>
      <w:pPr>
        <w:pStyle w:val="FirstParagraph"/>
      </w:pPr>
      <w:r>
        <w:t xml:space="preserve">A unique aspect of working as a Graphic Designer in Colombia Bogotá is the necessity of cultural localization. It is not enough to translate text; visual metaphors must also make sense locally. For instance, imagery associated with coffee culture, Andean landscapes, or urban street art in Colombia Bogotá had to be used respectfully and accurately when designing for tourism boards or local businesses.</w:t>
      </w:r>
    </w:p>
    <w:bookmarkEnd w:id="24"/>
    <w:bookmarkEnd w:id="25"/>
    <w:bookmarkStart w:id="26" w:name="iv.-challenges-encountered-in-the-field"/>
    <w:p>
      <w:pPr>
        <w:pStyle w:val="Heading2"/>
      </w:pPr>
      <w:r>
        <w:t xml:space="preserve">IV. Challenges Encountered in the Field</w:t>
      </w:r>
    </w:p>
    <w:p>
      <w:pPr>
        <w:pStyle w:val="FirstParagraph"/>
      </w:pPr>
      <w:r>
        <w:t xml:space="preserve">Navigating the role of a Graphic Designer in Colombia Bogotá presented distinct challenges. Firstly, there was the challenge of limited resources in smaller startups common in certain districts of Colombia Bogotá. Budget constraints often meant that I had to be resourceful, utilizing free assets or creating custom illustrations from scratch rather than relying on expensive stock photography libraries.</w:t>
      </w:r>
    </w:p>
    <w:p>
      <w:pPr>
        <w:pStyle w:val="BodyText"/>
      </w:pPr>
      <w:r>
        <w:t xml:space="preserve">Secondly, the pace of work was intense. The market dynamics in Colombia Bogotá are highly competitive, requiring designers to adapt quickly to feedback loops. As a Graphic Designer intern, I initially struggled with time management but eventually developed agile workflows that allowed me to meet tight deadlines without compromising quality.</w:t>
      </w:r>
    </w:p>
    <w:bookmarkEnd w:id="26"/>
    <w:bookmarkStart w:id="27" w:name="X256eb305de9ab0e71f45713beb03fd72427b631"/>
    <w:p>
      <w:pPr>
        <w:pStyle w:val="Heading2"/>
      </w:pPr>
      <w:r>
        <w:t xml:space="preserve">V. Skills Acquired and Professional Growth</w:t>
      </w:r>
    </w:p>
    <w:p>
      <w:pPr>
        <w:pStyle w:val="FirstParagraph"/>
      </w:pPr>
      <w:r>
        <w:t xml:space="preserve">This internship significantly enhanced my skill set as a Graphic Designer. Technically, I advanced in vector illustration, photo manipulation, and layout design. However, the soft skills gained were equally valuable. Communication became paramount when presenting concepts to stakeholders in Colombia Bogotá who may not have had formal design training but possessed strong opinions on visual preferences.</w:t>
      </w:r>
    </w:p>
    <w:p>
      <w:pPr>
        <w:pStyle w:val="BodyText"/>
      </w:pPr>
      <w:r>
        <w:t xml:space="preserve">Furthermore, my understanding of color psychology improved immensely. In Colombia Bogotá, colors carry specific cultural connotations. For example, bright yellows and reds are often associated with energy and excitement in local advertising. Learning these nuances allowed me to create more effective designs that truly connected with the target audience.</w:t>
      </w:r>
    </w:p>
    <w:bookmarkEnd w:id="27"/>
    <w:bookmarkStart w:id="28" w:name="X3bcbf1564cea045856231ab98fc308a9d6b9ba5"/>
    <w:p>
      <w:pPr>
        <w:pStyle w:val="Heading2"/>
      </w:pPr>
      <w:r>
        <w:t xml:space="preserve">VI. Conclusion: The Value of Design Experience in Colombia Bogotá</w:t>
      </w:r>
    </w:p>
    <w:p>
      <w:pPr>
        <w:pStyle w:val="FirstParagraph"/>
      </w:pPr>
      <w:r>
        <w:t xml:space="preserve">In conclusion, this internship has been a pivotal step in my career as a Graphic Designer. The opportunity to work within the unique ecosystem of Colombia Bogotá has provided me with insights that cannot be replicated in a classroom or through remote internships elsewhere. The vibrancy, resilience, and artistic heritage of Colombia Bogotá have deeply influenced my design philosophy.</w:t>
      </w:r>
    </w:p>
    <w:p>
      <w:pPr>
        <w:pStyle w:val="BodyText"/>
      </w:pPr>
      <w:r>
        <w:t xml:space="preserve">The experiences gained here—from navigating client expectations to mastering technical tools—have solidified my passion for visual communication. As I move forward in my professional journey as a Graphic Designer, the lessons learned in Colombia Bogotá will serve as a foundational reference point. The ability to create designs that are not only visually appealing but also culturally relevant and socially impactful is something I carry with pride.</w:t>
      </w:r>
    </w:p>
    <w:p>
      <w:pPr>
        <w:pStyle w:val="BlockText"/>
      </w:pPr>
      <w:r>
        <w:t xml:space="preserve">"Design is not just what it looks like and feels like. Design is how it works." – This quote resonates deeply within the context of Colombia Bogotá, where design serves functional, emotional, and cultural purposes simultaneously.</w:t>
      </w:r>
    </w:p>
    <w:p>
      <w:pPr>
        <w:pStyle w:val="FirstParagraph"/>
      </w:pPr>
      <w:r>
        <w:t xml:space="preserve">I am grateful for the mentorship provided by my supervisors at [Company Name] in Colombia Bogotá. Their guidance helped me evolve from a novice intern into a competent Graphic Designer ready to tackle complex creative challenges. The dynamic environment of Colombia Bogotá has proven to be an ideal incubator for creative talent, fostering growth through exposure to diverse artistic influences and rigorous professional standards.</w:t>
      </w:r>
    </w:p>
    <w:p>
      <w:pPr>
        <w:pStyle w:val="BodyText"/>
      </w:pPr>
      <w:r>
        <w:t xml:space="preserve">Ultimately, this internship report serves as a testament to the transformative power of practical experience in the field of Graphic Design within the vibrant context of Colombia Bogotá. It highlights that being a Graphic Designer today requires adaptability, cultural awareness, and technical excellence—qualities I have successfully cultivated during my time here.</w:t>
      </w:r>
    </w:p>
    <w:bookmarkEnd w:id="28"/>
    <w:p>
      <w:pPr>
        <w:pStyle w:val="BodyText"/>
      </w:pPr>
      <w:r>
        <w:t xml:space="preserve">© 2023 Internship Report - Graphic Designer in Colombia Bogotá.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Colombia Bogotá</dc:title>
  <dc:creator/>
  <dc:language>en</dc:language>
  <cp:keywords/>
  <dcterms:created xsi:type="dcterms:W3CDTF">2026-07-29T14:05:47Z</dcterms:created>
  <dcterms:modified xsi:type="dcterms:W3CDTF">2026-07-29T14:05:47Z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