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946b350ebb77c981fa30130d99cdc1965e6131e"/>
    <w:p>
      <w:pPr>
        <w:pStyle w:val="Heading1"/>
      </w:pPr>
      <w:r>
        <w:t xml:space="preserve">Internship Report: Graphic Designer in Ethiopia Addis Ababa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2023</w:t>
      </w:r>
      <w:r>
        <w:br/>
      </w:r>
      <w:r>
        <w:rPr>
          <w:bCs/>
          <w:b/>
        </w:rPr>
        <w:t xml:space="preserve">Institution/Company:</w:t>
      </w:r>
      <w:r>
        <w:t xml:space="preserve">[Design Hub Ethiopia, Addis Ababa]</w:t>
      </w:r>
    </w:p>
    <w:bookmarkEnd w:id="20"/>
    <w:bookmarkStart w:id="21" w:name="i.-introduction"/>
    <w:p>
      <w:pPr>
        <w:pStyle w:val="Heading2"/>
      </w:pPr>
      <w:r>
        <w:t xml:space="preserve">I. Introduction</w:t>
      </w:r>
    </w:p>
    <w:p>
      <w:pPr>
        <w:pStyle w:val="FirstParagraph"/>
      </w:pPr>
      <w:r>
        <w:t xml:space="preserve">This report details my comprehensive internship experience as a</w:t>
      </w:r>
      <w:r>
        <w:t xml:space="preserve"> </w:t>
      </w:r>
      <w:r>
        <w:rPr>
          <w:iCs/>
          <w:i/>
        </w:rPr>
        <w:t xml:space="preserve">Graphic Designer</w:t>
      </w:r>
      <w:r>
        <w:t xml:space="preserve">, conducted within the dynamic professional landscape of</w:t>
      </w:r>
      <w:r>
        <w:t xml:space="preserve"> </w:t>
      </w:r>
      <w:r>
        <w:rPr>
          <w:iCs/>
          <w:i/>
        </w:rPr>
        <w:t xml:space="preserve">Ethiopia Addis Ababa</w:t>
      </w:r>
      <w:r>
        <w:t xml:space="preserve">. As the capital city continues to emerge as an economic and cultural hub in East Africa, the demand for high-quality visual communication has surged. My primary objective during this period was to bridge academic theories with practical industry standards, specifically focusing on how branding and visual identity are crafted within the local Ethiopian market.</w:t>
      </w:r>
    </w:p>
    <w:bookmarkEnd w:id="21"/>
    <w:bookmarkStart w:id="22" w:name="ii.-objectives-of-the-internship"/>
    <w:p>
      <w:pPr>
        <w:pStyle w:val="Heading2"/>
      </w:pPr>
      <w:r>
        <w:t xml:space="preserve">II. Objectives of the Internship</w:t>
      </w:r>
    </w:p>
    <w:p>
      <w:pPr>
        <w:pStyle w:val="FirstParagraph"/>
      </w:pPr>
      <w:r>
        <w:t xml:space="preserve">The core goals of this</w:t>
      </w:r>
      <w:r>
        <w:t xml:space="preserve"> </w:t>
      </w:r>
      <w:r>
        <w:rPr>
          <w:iCs/>
          <w:i/>
        </w:rPr>
        <w:t xml:space="preserve">Internship Report</w:t>
      </w:r>
      <w:r>
        <w:t xml:space="preserve"> </w:t>
      </w:r>
      <w:r>
        <w:t xml:space="preserve">were:</w:t>
      </w:r>
    </w:p>
    <w:p>
      <w:pPr>
        <w:numPr>
          <w:ilvl w:val="0"/>
          <w:numId w:val="1001"/>
        </w:numPr>
        <w:pStyle w:val="Compact"/>
      </w:pPr>
      <w:r>
        <w:t xml:space="preserve">To master advanced Adobe Creative Suite tools in a real-world setting.</w:t>
      </w:r>
    </w:p>
    <w:p>
      <w:pPr>
        <w:numPr>
          <w:ilvl w:val="0"/>
          <w:numId w:val="1001"/>
        </w:numPr>
        <w:pStyle w:val="Compact"/>
      </w:pPr>
      <w:r>
        <w:t xml:space="preserve">To understand the cultural nuances required for effective design in</w:t>
      </w:r>
      <w:r>
        <w:t xml:space="preserve"> </w:t>
      </w:r>
      <w:r>
        <w:rPr>
          <w:iCs/>
          <w:i/>
        </w:rPr>
        <w:t xml:space="preserve">Ethiopia Addis Ababa</w:t>
      </w:r>
      <w:r>
        <w:t xml:space="preserve">.</w:t>
      </w:r>
    </w:p>
    <w:p>
      <w:pPr>
        <w:numPr>
          <w:ilvl w:val="0"/>
          <w:numId w:val="1001"/>
        </w:numPr>
        <w:pStyle w:val="Compact"/>
      </w:pPr>
      <w:r>
        <w:t xml:space="preserve">To collaborate with cross-functional teams on marketing campaigns.</w:t>
      </w:r>
    </w:p>
    <w:bookmarkEnd w:id="22"/>
    <w:bookmarkStart w:id="23" w:name="Xf8c966bb6ae64401be1031b0d2d0bcd7726fb89"/>
    <w:p>
      <w:pPr>
        <w:pStyle w:val="Heading2"/>
      </w:pPr>
      <w:r>
        <w:t xml:space="preserve">III. Daily Responsibilities as a Graphic Designer</w:t>
      </w:r>
    </w:p>
    <w:p>
      <w:pPr>
        <w:pStyle w:val="FirstParagraph"/>
      </w:pPr>
      <w:r>
        <w:t xml:space="preserve">In my role as a</w:t>
      </w:r>
      <w:r>
        <w:t xml:space="preserve"> </w:t>
      </w:r>
      <w:r>
        <w:rPr>
          <w:iCs/>
          <w:i/>
        </w:rPr>
        <w:t xml:space="preserve">Graphic Designer</w:t>
      </w:r>
      <w:r>
        <w:t xml:space="preserve">, I was tasked with creating diverse visual assets. Key responsibilities included:</w:t>
      </w:r>
    </w:p>
    <w:p>
      <w:pPr>
        <w:numPr>
          <w:ilvl w:val="0"/>
          <w:numId w:val="1002"/>
        </w:numPr>
        <w:pStyle w:val="Compact"/>
      </w:pPr>
      <w:r>
        <w:rPr>
          <w:bCs/>
          <w:b/>
        </w:rPr>
        <w:t xml:space="preserve">Social Media Graphics:</w:t>
      </w:r>
      <w:r>
        <w:t xml:space="preserve"> </w:t>
      </w:r>
      <w:r>
        <w:t xml:space="preserve">Designing engaging posts for Instagram and Telegram, ensuring high resolution and cultural relevance.</w:t>
      </w:r>
    </w:p>
    <w:p>
      <w:pPr>
        <w:numPr>
          <w:ilvl w:val="0"/>
          <w:numId w:val="1002"/>
        </w:numPr>
        <w:pStyle w:val="Compact"/>
      </w:pPr>
      <w:r>
        <w:rPr>
          <w:bCs/>
          <w:b/>
        </w:rPr>
        <w:t xml:space="preserve">Brand Identity Development:</w:t>
      </w:r>
      <w:r>
        <w:t xml:space="preserve"> </w:t>
      </w:r>
      <w:r>
        <w:t xml:space="preserve">Assisting in the creation of logos that reflect traditional Ethiopian aesthetics blended with modern minimalism.</w:t>
      </w:r>
    </w:p>
    <w:bookmarkEnd w:id="23"/>
    <w:bookmarkStart w:id="24" w:name="iv.-key-challenges-and-solutions"/>
    <w:p>
      <w:pPr>
        <w:pStyle w:val="Heading2"/>
      </w:pPr>
      <w:r>
        <w:t xml:space="preserve">IV. Key Challenges and Solutions</w:t>
      </w:r>
    </w:p>
    <w:p>
      <w:pPr>
        <w:pStyle w:val="FirstParagraph"/>
      </w:pPr>
      <w:r>
        <w:t xml:space="preserve">A major challenge faced while working as a</w:t>
      </w:r>
      <w:r>
        <w:t xml:space="preserve"> </w:t>
      </w:r>
      <w:r>
        <w:rPr>
          <w:iCs/>
          <w:i/>
        </w:rPr>
        <w:t xml:space="preserve">Graphic Designer</w:t>
      </w:r>
      <w:r>
        <w:t xml:space="preserve">Ethiopia Addis Ababa, was inconsistent internet connectivity affecting large file transfers. To mitigate this, I optimized file sizes and established local backup systems. Another obstacle was adapting Western design trends to fit the conservative yet vibrant tastes of the local demographic.</w:t>
      </w:r>
    </w:p>
    <w:bookmarkEnd w:id="24"/>
    <w:bookmarkStart w:id="25" w:name="v.-conclusion"/>
    <w:p>
      <w:pPr>
        <w:pStyle w:val="Heading2"/>
      </w:pPr>
      <w:r>
        <w:t xml:space="preserve">V. Conclusion</w:t>
      </w:r>
    </w:p>
    <w:p>
      <w:pPr>
        <w:pStyle w:val="FirstParagraph"/>
      </w:pPr>
      <w:r>
        <w:t xml:space="preserve">In conclusion, my internship as a</w:t>
      </w:r>
      <w:r>
        <w:t xml:space="preserve"> </w:t>
      </w:r>
      <w:r>
        <w:rPr>
          <w:iCs/>
          <w:i/>
        </w:rPr>
        <w:t xml:space="preserve">Graphic Designer</w:t>
      </w:r>
      <w:r>
        <w:t xml:space="preserve"> </w:t>
      </w:r>
      <w:r>
        <w:t xml:space="preserve">in</w:t>
      </w:r>
      <w:r>
        <w:t xml:space="preserve"> </w:t>
      </w:r>
      <w:r>
        <w:rPr>
          <w:iCs/>
          <w:i/>
        </w:rPr>
        <w:t xml:space="preserve">Ethiopia Addis Ababa</w:t>
      </w:r>
      <w:r>
        <w:t xml:space="preserve">, provided invaluable skills in visual storytelling. The experience highlighted that effective design must respect local heritage while embracing global trends. I am now better prepared for a career where cultural sensitivity and technical proficiency are equally important.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Ethiopia Addis Ababa</dc:title>
  <dc:creator/>
  <dc:language>en</dc:language>
  <cp:keywords/>
  <dcterms:created xsi:type="dcterms:W3CDTF">2026-07-29T09:57:09Z</dcterms:created>
  <dcterms:modified xsi:type="dcterms:W3CDTF">2026-07-29T09:57:09Z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