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Ghana</w:t>
      </w:r>
      <w:r>
        <w:t xml:space="preserve"> </w:t>
      </w:r>
      <w:r>
        <w:t xml:space="preserve">Accra</w:t>
      </w:r>
    </w:p>
    <w:bookmarkStart w:id="29" w:name="X7f1cd3b3c64f3b638677c06aafc1e1599ba1bc1"/>
    <w:p>
      <w:pPr>
        <w:pStyle w:val="Heading1"/>
      </w:pPr>
      <w:r>
        <w:t xml:space="preserve">Comprehensive Internship Report: Graphic Designer Role in Ghana, Accra</w:t>
      </w:r>
    </w:p>
    <w:p>
      <w:pPr>
        <w:pStyle w:val="FirstParagraph"/>
      </w:pPr>
      <w:r>
        <w:rPr>
          <w:bCs/>
          <w:b/>
        </w:rPr>
        <w:t xml:space="preserve">Date of Submission:</w:t>
      </w:r>
      <w:r>
        <w:t xml:space="preserve"> </w:t>
      </w:r>
      <w:r>
        <w:t xml:space="preserve">October 26, 2023</w:t>
      </w:r>
    </w:p>
    <w:p>
      <w:pPr>
        <w:pStyle w:val="BodyText"/>
      </w:pPr>
      <w:r>
        <w:rPr>
          <w:bCs/>
          <w:b/>
        </w:rPr>
        <w:t xml:space="preserve">Candidate Name:</w:t>
      </w:r>
      <w:r>
        <w:t xml:space="preserve">Jane Doe</w:t>
      </w:r>
      <w:r>
        <w:t xml:space="preserve"> </w:t>
      </w:r>
      <w:r>
        <w:t xml:space="preserve">p&gt;&lt; em &gt;&lt; strong &gt; Organization : Creative Pulse Ghana Ltd.&lt; p &gt;&lt; em &gt;&lt; strong &gt; Location :* Accra , Ghana</w:t>
      </w:r>
    </w:p>
    <w:bookmarkStart w:id="20" w:name="executive-summary"/>
    <w:p>
      <w:pPr>
        <w:pStyle w:val="Heading2"/>
      </w:pPr>
      <w:r>
        <w:t xml:space="preserve">1. Executive Summary</w:t>
      </w:r>
    </w:p>
    <w:p>
      <w:pPr>
        <w:pStyle w:val="FirstParagraph"/>
      </w:pPr>
      <w:r>
        <w:t xml:space="preserve">This document serves as a formal</w:t>
      </w:r>
      <w:r>
        <w:t xml:space="preserve"> </w:t>
      </w:r>
      <w:r>
        <w:rPr>
          <w:bCs/>
          <w:b/>
        </w:rPr>
        <w:t xml:space="preserve">Internship Report</w:t>
      </w:r>
    </w:p>
    <w:p>
      <w:pPr>
        <w:pStyle w:val="BodyText"/>
      </w:pPr>
    </w:p>
    <w:p>
      <w:pPr>
        <w:pStyle w:val="BodyText"/>
      </w:pPr>
      <w:r>
        <w:t xml:space="preserve">Ghana, specifically within its vibrant capital city,</w:t>
      </w:r>
      <w:r>
        <w:t xml:space="preserve"> </w:t>
      </w:r>
      <w:r>
        <w:rPr>
          <w:bCs/>
          <w:b/>
        </w:rPr>
        <w:t xml:space="preserve">Accra</w:t>
      </w:r>
      <w:r>
        <w:t xml:space="preserve">. This location provided a unique cultural backdrop that influenced design aesthetics, client expectations, and the overall workflow of the creative industry.</w:t>
      </w:r>
    </w:p>
    <w:bookmarkEnd w:id="20"/>
    <w:bookmarkStart w:id="21" w:name="X1c7ad3155560f095ee6cdf17bd5f34e33f84bed"/>
    <w:p>
      <w:pPr>
        <w:pStyle w:val="Heading2"/>
      </w:pPr>
      <w:r>
        <w:t xml:space="preserve">2. Introduction to the Role of Graphic Designer</w:t>
      </w:r>
    </w:p>
    <w:p>
      <w:pPr>
        <w:pStyle w:val="FirstParagraph"/>
      </w:pPr>
      <w:r>
        <w:t xml:space="preserve">The role of a</w:t>
      </w:r>
    </w:p>
    <w:p>
      <w:pPr>
        <w:pStyle w:val="BodyText"/>
      </w:pPr>
      <w:r>
        <w:t xml:space="preserve">Graphic Designer</w:t>
      </w:r>
    </w:p>
    <w:p>
      <w:pPr>
        <w:pStyle w:val="BodyText"/>
      </w:pPr>
    </w:p>
    <w:p>
      <w:pPr>
        <w:pStyle w:val="BodyText"/>
      </w:pPr>
      <w:r>
        <w:t xml:space="preserve">Working as a</w:t>
      </w:r>
    </w:p>
    <w:p>
      <w:pPr>
        <w:pStyle w:val="BodyText"/>
      </w:pPr>
      <w:r>
        <w:t xml:space="preserve">Graphic Designer</w:t>
      </w:r>
    </w:p>
    <w:p>
      <w:pPr>
        <w:pStyle w:val="BodyText"/>
      </w:pPr>
    </w:p>
    <w:bookmarkEnd w:id="21"/>
    <w:bookmarkStart w:id="24" w:name="Xb2d222da02c0d45d0017674d5ebdfcb0b9ecfd3"/>
    <w:p>
      <w:pPr>
        <w:pStyle w:val="Heading2"/>
      </w:pPr>
      <w:r>
        <w:t xml:space="preserve">3. Contextual Analysis: The Creative Landscape in Ghana Accra</w:t>
      </w:r>
    </w:p>
    <w:p>
      <w:pPr>
        <w:pStyle w:val="FirstParagraph"/>
      </w:pPr>
      <w:r>
        <w:t xml:space="preserve">The decision to undertake this</w:t>
      </w:r>
    </w:p>
    <w:p>
      <w:pPr>
        <w:pStyle w:val="BodyText"/>
      </w:pPr>
      <w:r>
        <w:t xml:space="preserve">Internship Report</w:t>
      </w:r>
    </w:p>
    <w:p>
      <w:pPr>
        <w:pStyle w:val="BodyText"/>
      </w:pPr>
    </w:p>
    <w:p>
      <w:pPr>
        <w:pStyle w:val="BodyText"/>
      </w:pPr>
      <w:r>
        <w:t xml:space="preserve">Ghana, and more specifically in the bustling metropolis of</w:t>
      </w:r>
      <w:r>
        <w:t xml:space="preserve"> </w:t>
      </w:r>
      <w:r>
        <w:rPr>
          <w:bCs/>
          <w:b/>
        </w:rPr>
        <w:t xml:space="preserve">Accra</w:t>
      </w:r>
      <w:r>
        <w:t xml:space="preserve">, was strategic. Accra has emerged as a hub for innovation and creativity in West Africa. The city’s artistic community is vibrant, blending traditional African motifs with contemporary global design trends.</w:t>
      </w:r>
    </w:p>
    <w:bookmarkStart w:id="22" w:name="cultural-integration-in-design"/>
    <w:p>
      <w:pPr>
        <w:pStyle w:val="Heading3"/>
      </w:pPr>
      <w:r>
        <w:t xml:space="preserve">3.1 Cultural Integration in Design</w:t>
      </w:r>
    </w:p>
    <w:p>
      <w:pPr>
        <w:pStyle w:val="FirstParagraph"/>
      </w:pPr>
      <w:r>
        <w:t xml:space="preserve">In</w:t>
      </w:r>
      <w:r>
        <w:t xml:space="preserve"> </w:t>
      </w:r>
      <w:r>
        <w:rPr>
          <w:bCs/>
          <w:b/>
        </w:rPr>
        <w:t xml:space="preserve">Ghana</w:t>
      </w:r>
      <w:r>
        <w:t xml:space="preserve">, visual communication must resonate with local sensibilities while maintaining international standards. My projects often required me to integrate elements of Ghanaian culture, such as Kente patterns, Adinkra symbols, and indigenous color palettes (gold, green, and red), into modern designs. This challenge taught me how to balance heritage with modernity—a crucial skill for any</w:t>
      </w:r>
    </w:p>
    <w:p>
      <w:pPr>
        <w:pStyle w:val="BodyText"/>
      </w:pPr>
      <w:r>
        <w:t xml:space="preserve">Graphic Designer</w:t>
      </w:r>
    </w:p>
    <w:p>
      <w:pPr>
        <w:pStyle w:val="BodyText"/>
      </w:pPr>
    </w:p>
    <w:bookmarkEnd w:id="22"/>
    <w:bookmarkStart w:id="23" w:name="the-pace-of-business-in-accra"/>
    <w:p>
      <w:pPr>
        <w:pStyle w:val="Heading3"/>
      </w:pPr>
      <w:r>
        <w:t xml:space="preserve">3.2 The Pace of Business in Accra</w:t>
      </w:r>
    </w:p>
    <w:p>
      <w:pPr>
        <w:pStyle w:val="FirstParagraph"/>
      </w:pPr>
      <w:r>
        <w:t xml:space="preserve">The business environment in</w:t>
      </w:r>
      <w:r>
        <w:t xml:space="preserve"> </w:t>
      </w:r>
      <w:r>
        <w:rPr>
          <w:bCs/>
          <w:b/>
        </w:rPr>
        <w:t xml:space="preserve">Accra</w:t>
      </w:r>
      <w:r>
        <w:t xml:space="preserve">, is fast-paced and deadline-driven. Clients often require rapid turnaround times for promotional materials due to the dynamic nature of local events, festivals, and marketing campaigns. This high-pressure environment sharpened my time management skills and taught me how to prioritize tasks effectively without compromising quality.</w:t>
      </w:r>
    </w:p>
    <w:bookmarkEnd w:id="23"/>
    <w:bookmarkEnd w:id="24"/>
    <w:bookmarkStart w:id="25" w:name="key-responsibilities-and-projects"/>
    <w:p>
      <w:pPr>
        <w:pStyle w:val="Heading2"/>
      </w:pPr>
      <w:r>
        <w:t xml:space="preserve">4. Key Responsibilities and Projects</w:t>
      </w:r>
    </w:p>
    <w:p>
      <w:pPr>
        <w:pStyle w:val="FirstParagraph"/>
      </w:pPr>
      <w:r>
        <w:t xml:space="preserve">As part of my internship duties as a</w:t>
      </w:r>
    </w:p>
    <w:p>
      <w:pPr>
        <w:pStyle w:val="BodyText"/>
      </w:pPr>
      <w:r>
        <w:t xml:space="preserve">Graphic Designer</w:t>
      </w:r>
    </w:p>
    <w:p>
      <w:pPr>
        <w:pStyle w:val="BodyText"/>
      </w:pPr>
    </w:p>
    <w:p>
      <w:pPr>
        <w:numPr>
          <w:ilvl w:val="0"/>
          <w:numId w:val="1001"/>
        </w:numPr>
        <w:pStyle w:val="Compact"/>
      </w:pPr>
      <w:r>
        <w:rPr>
          <w:bCs/>
          <w:b/>
        </w:rPr>
        <w:t xml:space="preserve">Social Media Campaigns:</w:t>
      </w:r>
      <w:r>
        <w:t xml:space="preserve"> </w:t>
      </w:r>
      <w:r>
        <w:t xml:space="preserve">Designed eye-catching visuals for Instagram and Facebook targeting young professionals in Accra. This involved researching local trends and creating content that encouraged high engagement rates.</w:t>
      </w:r>
    </w:p>
    <w:p>
      <w:pPr>
        <w:numPr>
          <w:ilvl w:val="0"/>
          <w:numId w:val="1001"/>
        </w:numPr>
        <w:pStyle w:val="Compact"/>
      </w:pPr>
      <w:r>
        <w:rPr>
          <w:bCs/>
          <w:b/>
        </w:rPr>
        <w:t xml:space="preserve">Corporate Branding:</w:t>
      </w:r>
      <w:r>
        <w:t xml:space="preserve"> </w:t>
      </w:r>
      <w:r>
        <w:t xml:space="preserve">Assisted in the rebranding of a local fintech startup based in Accra. I created logo variations, business cards, and letterheads that reflected the company’s innovative spirit while respecting traditional business etiquette.</w:t>
      </w:r>
    </w:p>
    <w:p>
      <w:pPr>
        <w:numPr>
          <w:ilvl w:val="0"/>
          <w:numId w:val="1001"/>
        </w:numPr>
        <w:pStyle w:val="Compact"/>
      </w:pPr>
      <w:r>
        <w:rPr>
          <w:bCs/>
          <w:b/>
        </w:rPr>
        <w:t xml:space="preserve">Event Promotion:</w:t>
      </w:r>
      <w:r>
        <w:t xml:space="preserve"> </w:t>
      </w:r>
      <w:r>
        <w:t xml:space="preserve">Created posters and digital banners for major cultural events held throughout</w:t>
      </w:r>
      <w:r>
        <w:t xml:space="preserve"> </w:t>
      </w:r>
      <w:r>
        <w:rPr>
          <w:bCs/>
          <w:b/>
        </w:rPr>
        <w:t xml:space="preserve">Ghana</w:t>
      </w:r>
      <w:r>
        <w:t xml:space="preserve">. These designs needed to appeal to a diverse audience, requiring careful selection of imagery and typography.</w:t>
      </w:r>
    </w:p>
    <w:p>
      <w:pPr>
        <w:numPr>
          <w:ilvl w:val="0"/>
          <w:numId w:val="1001"/>
        </w:numPr>
        <w:pStyle w:val="Compact"/>
      </w:pPr>
      <w:r>
        <w:rPr>
          <w:bCs/>
          <w:b/>
        </w:rPr>
        <w:t xml:space="preserve">Packaging Design:</w:t>
      </w:r>
      <w:r>
        <w:t xml:space="preserve"> </w:t>
      </w:r>
      <w:r>
        <w:t xml:space="preserve">Collaborated with the marketing team to design product packaging for organic food products exported from Ghana. This required an understanding of supply chain logistics and shelf visibility.</w:t>
      </w:r>
    </w:p>
    <w:bookmarkEnd w:id="25"/>
    <w:bookmarkStart w:id="26" w:name="Xf5e3a5082dafe2004f71e134758d77d9004bd54"/>
    <w:p>
      <w:pPr>
        <w:pStyle w:val="Heading2"/>
      </w:pPr>
      <w:r>
        <w:t xml:space="preserve">5. Skills Acquired and Professional Development</w:t>
      </w:r>
    </w:p>
    <w:p>
      <w:pPr>
        <w:pStyle w:val="FirstParagraph"/>
      </w:pPr>
      <w:r>
        <w:t xml:space="preserve">This internship has been instrumental in bridging the gap between academic theory and practical application. The following skills were significantly enhanced:</w:t>
      </w:r>
    </w:p>
    <w:p>
      <w:pPr>
        <w:numPr>
          <w:ilvl w:val="0"/>
          <w:numId w:val="1002"/>
        </w:numPr>
        <w:pStyle w:val="Compact"/>
      </w:pPr>
      <w:r>
        <w:rPr>
          <w:bCs/>
          <w:b/>
        </w:rPr>
        <w:t xml:space="preserve">Mastery of Design Software:</w:t>
      </w:r>
      <w:r>
        <w:t xml:space="preserve">I achieved advanced proficiency in Adobe Creative Cloud, particularly InDesign for layout work and After Effects for motion graphics.</w:t>
      </w:r>
    </w:p>
    <w:p>
      <w:pPr>
        <w:numPr>
          <w:ilvl w:val="0"/>
          <w:numId w:val="1002"/>
        </w:numPr>
      </w:pPr>
      <w:r>
        <w:t xml:space="preserve">Cultural Competence:</w:t>
      </w:r>
    </w:p>
    <w:p>
      <w:pPr>
        <w:numPr>
          <w:ilvl w:val="0"/>
          <w:numId w:val="1000"/>
        </w:numPr>
      </w:pPr>
    </w:p>
    <w:p>
      <w:pPr>
        <w:numPr>
          <w:ilvl w:val="0"/>
          <w:numId w:val="1000"/>
        </w:numPr>
      </w:pPr>
      <w:r>
        <w:t xml:space="preserve">: Working in</w:t>
      </w:r>
      <w:r>
        <w:t xml:space="preserve"> </w:t>
      </w:r>
      <w:r>
        <w:rPr>
          <w:bCs/>
          <w:b/>
        </w:rPr>
        <w:t xml:space="preserve">Accra</w:t>
      </w:r>
      <w:r>
        <w:t xml:space="preserve">, Ghana, allowed me to develop a nuanced understanding of cross-cultural design principles. I learned how to navigate cultural nuances in color symbolism and imagery interpretation.</w:t>
      </w:r>
    </w:p>
    <w:p>
      <w:pPr>
        <w:numPr>
          <w:ilvl w:val="0"/>
          <w:numId w:val="1002"/>
        </w:numPr>
      </w:pPr>
      <w:r>
        <w:t xml:space="preserve">Client Communication:</w:t>
      </w:r>
    </w:p>
    <w:p>
      <w:pPr>
        <w:numPr>
          <w:ilvl w:val="0"/>
          <w:numId w:val="1000"/>
        </w:numPr>
      </w:pPr>
    </w:p>
    <w:p>
      <w:pPr>
        <w:numPr>
          <w:ilvl w:val="0"/>
          <w:numId w:val="1000"/>
        </w:numPr>
      </w:pPr>
      <w:r>
        <w:t xml:space="preserve">: Interacting directly with clients helped me improve my ability to interpret feedback, manage expectations, and present design concepts persuasively.</w:t>
      </w:r>
    </w:p>
    <w:p>
      <w:pPr>
        <w:numPr>
          <w:ilvl w:val="0"/>
          <w:numId w:val="1002"/>
        </w:numPr>
      </w:pPr>
      <w:r>
        <w:t xml:space="preserve">Problem Solving:</w:t>
      </w:r>
    </w:p>
    <w:p>
      <w:pPr>
        <w:numPr>
          <w:ilvl w:val="0"/>
          <w:numId w:val="1000"/>
        </w:numPr>
      </w:pPr>
    </w:p>
    <w:p>
      <w:pPr>
        <w:numPr>
          <w:ilvl w:val="0"/>
          <w:numId w:val="1000"/>
        </w:numPr>
      </w:pPr>
      <w:r>
        <w:t xml:space="preserve">: Every design brief presented a unique challenge. Whether it was working with limited resources or tight deadlines, I developed creative solutions that met client needs efficiently.</w:t>
      </w:r>
    </w:p>
    <w:bookmarkEnd w:id="26"/>
    <w:bookmarkStart w:id="27" w:name="challenges-faced-and-solutions"/>
    <w:p>
      <w:pPr>
        <w:pStyle w:val="Heading2"/>
      </w:pPr>
      <w:r>
        <w:t xml:space="preserve">6. Challenges Faced and Solutions</w:t>
      </w:r>
    </w:p>
    <w:p>
      <w:pPr>
        <w:pStyle w:val="FirstParagraph"/>
      </w:pPr>
      <w:r>
        <w:t xml:space="preserve">No professional journey is without obstacles. One of the main challenges I faced during my internship as a</w:t>
      </w:r>
    </w:p>
    <w:p>
      <w:pPr>
        <w:pStyle w:val="BodyText"/>
      </w:pPr>
      <w:r>
        <w:t xml:space="preserve">Graphic Designer</w:t>
      </w:r>
    </w:p>
    <w:p>
      <w:pPr>
        <w:pStyle w:val="BodyText"/>
      </w:pPr>
    </w:p>
    <w:p>
      <w:pPr>
        <w:pStyle w:val="BodyText"/>
      </w:pPr>
      <w:r>
        <w:t xml:space="preserve">Another challenge was balancing traditional design methods with digital tools. Some older clients in Accra preferred hand-drawn sketches before digital execution. Learning to accommodate these preferences while maintaining efficiency was a valuable lesson in adaptability.</w:t>
      </w:r>
    </w:p>
    <w:bookmarkEnd w:id="27"/>
    <w:bookmarkStart w:id="28" w:name="conclusion"/>
    <w:p>
      <w:pPr>
        <w:pStyle w:val="Heading2"/>
      </w:pPr>
      <w:r>
        <w:t xml:space="preserve">7. Conclusion</w:t>
      </w:r>
    </w:p>
    <w:p>
      <w:pPr>
        <w:pStyle w:val="FirstParagraph"/>
      </w:pPr>
      <w:r>
        <w:t xml:space="preserve">In conclusion, this internship has provided me with an invaluable opportunity to grow both professionally and personally. The experience of working as a</w:t>
      </w:r>
    </w:p>
    <w:p>
      <w:pPr>
        <w:pStyle w:val="BodyText"/>
      </w:pPr>
      <w:r>
        <w:t xml:space="preserve">Graphic Designer</w:t>
      </w:r>
    </w:p>
    <w:p>
      <w:pPr>
        <w:pStyle w:val="BodyText"/>
      </w:pPr>
    </w:p>
    <w:p>
      <w:pPr>
        <w:pStyle w:val="BodyText"/>
      </w:pPr>
      <w:r>
        <w:t xml:space="preserve">The unique cultural richness of Ghana offers endless inspiration for creative work. It has taught me that great design is inclusive, culturally relevant, and adaptable. As I move forward in my career, I will carry with me the lessons learned about resilience, creativity, and the importance of understanding the local market when designing for global audiences.</w:t>
      </w:r>
    </w:p>
    <w:p>
      <w:pPr>
        <w:pStyle w:val="BodyText"/>
      </w:pPr>
      <w:r>
        <w:t xml:space="preserve">This</w:t>
      </w:r>
    </w:p>
    <w:p>
      <w:pPr>
        <w:pStyle w:val="BodyText"/>
      </w:pPr>
      <w:r>
        <w:t xml:space="preserve">Internship Report</w:t>
      </w:r>
    </w:p>
    <w:p>
      <w:pPr>
        <w:pStyle w:val="BodyText"/>
      </w:pPr>
    </w:p>
    <w:p>
      <w:pPr>
        <w:pStyle w:val="BodyText"/>
      </w:pPr>
      <w:r>
        <w:rPr>
          <w:bCs/>
          <w:b/>
        </w:rPr>
        <w:t xml:space="preserve">Signature:</w:t>
      </w:r>
      <w:r>
        <w:t xml:space="preserve"> </w:t>
      </w:r>
      <w:r>
        <w:t xml:space="preserve">__________________________</w:t>
      </w:r>
    </w:p>
    <w:p>
      <w:pPr>
        <w:pStyle w:val="BodyText"/>
      </w:pPr>
      <w:r>
        <w:rPr>
          <w:bCs/>
          <w:b/>
        </w:rPr>
        <w:t xml:space="preserve">Date:</w:t>
      </w:r>
    </w:p>
    <w:p>
      <w:pPr>
        <w:pStyle w:val="BodyText"/>
      </w:pPr>
    </w:p>
    <w:p>
      <w:pPr>
        <w:pStyle w:val="BodyText"/>
      </w:pPr>
      <w:r>
        <w:t xml:space="preserve">  October 26,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Ghana Accra</dc:title>
  <dc:creator/>
  <dc:language>en</dc:language>
  <cp:keywords/>
  <dcterms:created xsi:type="dcterms:W3CDTF">2026-07-29T15:03:03Z</dcterms:created>
  <dcterms:modified xsi:type="dcterms:W3CDTF">2026-07-29T15:03:03Z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