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Russia,</w:t>
      </w:r>
      <w:r>
        <w:t xml:space="preserve"> </w:t>
      </w:r>
      <w:r>
        <w:t xml:space="preserve">Moscow</w:t>
      </w:r>
    </w:p>
    <w:bookmarkStart w:id="20" w:name="internship-report"/>
    <w:p>
      <w:pPr>
        <w:pStyle w:val="Heading1"/>
      </w:pPr>
      <w:r>
        <w:t xml:space="preserve">Internship Report</w:t>
      </w:r>
    </w:p>
    <w:p>
      <w:pPr>
        <w:pStyle w:val="FirstParagraph"/>
      </w:pPr>
      <w:r>
        <w:rPr>
          <w:bCs/>
          <w:b/>
        </w:rPr>
        <w:t xml:space="preserve">Name:</w:t>
      </w:r>
      <w:r>
        <w:t xml:space="preserve"> </w:t>
      </w:r>
      <w:r>
        <w:t xml:space="preserve">Alexei Volkov</w:t>
      </w:r>
      <w:r>
        <w:br/>
      </w:r>
      <w:r>
        <w:rPr>
          <w:bCs/>
          <w:b/>
        </w:rPr>
        <w:t xml:space="preserve">Title:</w:t>
      </w:r>
      <w:r>
        <w:t xml:space="preserve">Date: October 2023 – January 2024</w:t>
      </w:r>
      <w:r>
        <w:br/>
      </w:r>
      <w:r>
        <w:t xml:space="preserve">Location: Russia, Moscow</w:t>
      </w:r>
    </w:p>
    <w:bookmarkEnd w:id="20"/>
    <w:bookmarkStart w:id="21" w:name="executive-summary"/>
    <w:p>
      <w:pPr>
        <w:pStyle w:val="Heading2"/>
      </w:pPr>
      <w:r>
        <w:t xml:space="preserve">1. Executive Summary</w:t>
      </w:r>
    </w:p>
    <w:p>
      <w:pPr>
        <w:pStyle w:val="FirstParagraph"/>
      </w:pPr>
      <w:r>
        <w:t xml:space="preserve">This document serves as a comprehensive report on my professional internship experience as a Graphic Designer in the dynamic cultural and business hub of Russia, Moscow. The primary objective of this four-month tenure was to bridge the gap between academic theoretical knowledge and practical industry application within one of Eastern Europe's most competitive creative markets. Working within a boutique advertising agency situated in the central administrative district, I engaged with diverse projects ranging from corporate branding for local startups to large-scale public campaign designs for municipal events. This report outlines the specific challenges encountered, technical skills acquired, and cultural insights gained while navigating the design landscape of Moscow.</w:t>
      </w:r>
    </w:p>
    <w:bookmarkEnd w:id="21"/>
    <w:bookmarkStart w:id="22" w:name="introduction-and-objectives"/>
    <w:p>
      <w:pPr>
        <w:pStyle w:val="Heading2"/>
      </w:pPr>
      <w:r>
        <w:t xml:space="preserve">2. Introduction and Objectives</w:t>
      </w:r>
    </w:p>
    <w:p>
      <w:pPr>
        <w:pStyle w:val="FirstParagraph"/>
      </w:pPr>
      <w:r>
        <w:t xml:space="preserve">The decision to pursue an internship in Russia, Moscow, was driven by the city's unique position as a melting pot of traditional Slavic aesthetics and modern Western design trends. The primary goals of this internship were threefold: first, to master advanced workflow efficiencies using industry-standard software such as Adobe Creative Cloud and Figma; second, to understand the specific visual language required for effective communication within the Russian market; and third, to develop cross-cultural communication skills necessary for collaborating with diverse teams in an international environment. As a Graphic Designer intern, I was expected not only to produce visual assets but also to contribute ideas that respected local cultural nuances while adhering to global design standards.</w:t>
      </w:r>
    </w:p>
    <w:bookmarkEnd w:id="22"/>
    <w:bookmarkStart w:id="26" w:name="Xf6fb8514fa8a4c44b29501e3083344d9e35d4a7"/>
    <w:p>
      <w:pPr>
        <w:pStyle w:val="Heading2"/>
      </w:pPr>
      <w:r>
        <w:t xml:space="preserve">3. Professional Responsibilities and Projects</w:t>
      </w:r>
    </w:p>
    <w:p>
      <w:pPr>
        <w:pStyle w:val="FirstParagraph"/>
      </w:pPr>
      <w:r>
        <w:t xml:space="preserve">In my role as a Graphic Designer, I was integrated into the creative strategy team. My responsibilities were extensive and varied, reflecting the fast-paced nature of agency life in Moscow. Below are key projects that defined my internship:</w:t>
      </w:r>
    </w:p>
    <w:bookmarkStart w:id="23" w:name="a.-corporate-brand-identity-refresh"/>
    <w:p>
      <w:pPr>
        <w:pStyle w:val="Heading3"/>
      </w:pPr>
      <w:r>
        <w:t xml:space="preserve">A. Corporate Brand Identity Refresh</w:t>
      </w:r>
    </w:p>
    <w:p>
      <w:pPr>
        <w:pStyle w:val="FirstParagraph"/>
      </w:pPr>
      <w:r>
        <w:t xml:space="preserve">I assisted senior designers in rebranding a mid-sized logistics firm based in Moscow. The task involved updating their visual identity to reflect modernity and efficiency without losing the trust associated with their long history. This project required deep research into color psychology specific to the Russian business sector, where bold blues and grays often signify reliability. I designed logo variations, business card templates, and internal presentation decks.</w:t>
      </w:r>
    </w:p>
    <w:bookmarkEnd w:id="23"/>
    <w:bookmarkStart w:id="24" w:name="b.-digital-marketing-campaigns"/>
    <w:p>
      <w:pPr>
        <w:pStyle w:val="Heading3"/>
      </w:pPr>
      <w:r>
        <w:t xml:space="preserve">B. Digital Marketing Campaigns</w:t>
      </w:r>
    </w:p>
    <w:p>
      <w:pPr>
        <w:pStyle w:val="FirstParagraph"/>
      </w:pPr>
      <w:r>
        <w:t xml:space="preserve">A significant portion of my time was dedicated to creating assets for social media platforms popular in Russia, such as VKontakte (VK) and Telegram. Understanding the aspect ratios, user behavior on these platforms, and the visual clutter typical of Russian digital interfaces was crucial. I designed banner ads, story templates, and newsletter headers that required a high degree of attention to detail regarding text hierarchy and readability.</w:t>
      </w:r>
    </w:p>
    <w:bookmarkEnd w:id="24"/>
    <w:bookmarkStart w:id="25" w:name="X37c47d60005e9d7620f2114da5508e4a5e50a04"/>
    <w:p>
      <w:pPr>
        <w:pStyle w:val="Heading3"/>
      </w:pPr>
      <w:r>
        <w:t xml:space="preserve">C. Event Graphics for Moscow Cultural Festival</w:t>
      </w:r>
    </w:p>
    <w:p>
      <w:pPr>
        <w:pStyle w:val="FirstParagraph"/>
      </w:pPr>
      <w:r>
        <w:t xml:space="preserve">In collaboration with the municipal team, I contributed to the visual identity of a summer cultural festival in Moscow Parks. This project was particularly challenging as it required synthesizing traditional Russian folk art motifs with contemporary minimalism. The goal was to create a unified look across large-format print materials, including billboards and wayfinding signage, ensuring that the design was legible from a distance and culturally resonant.</w:t>
      </w:r>
    </w:p>
    <w:bookmarkEnd w:id="25"/>
    <w:bookmarkEnd w:id="26"/>
    <w:bookmarkStart w:id="27" w:name="Xf4c30f4c5c6d222884d819dca11fa66d4a69d69"/>
    <w:p>
      <w:pPr>
        <w:pStyle w:val="Heading2"/>
      </w:pPr>
      <w:r>
        <w:t xml:space="preserve">4. Skills Acquisition and Technical Development</w:t>
      </w:r>
    </w:p>
    <w:p>
      <w:pPr>
        <w:pStyle w:val="FirstParagraph"/>
      </w:pPr>
      <w:r>
        <w:t xml:space="preserve">The internship in Russia, Moscow, accelerated my technical proficiency significantly. Beyond standard design operations, I improved my skills in:</w:t>
      </w:r>
    </w:p>
    <w:p>
      <w:pPr>
        <w:numPr>
          <w:ilvl w:val="0"/>
          <w:numId w:val="1001"/>
        </w:numPr>
        <w:pStyle w:val="Compact"/>
      </w:pPr>
      <w:r>
        <w:rPr>
          <w:bCs/>
          <w:b/>
        </w:rPr>
        <w:t xml:space="preserve">Russian Typography:</w:t>
      </w:r>
      <w:r>
        <w:t xml:space="preserve"> </w:t>
      </w:r>
      <w:r>
        <w:t xml:space="preserve">Mastering the intricacies of Cyrillic typefaces is distinct from Latin script design. I learned to select fonts that maintain optical balance and legibility when using the Russian alphabet, paying close attention to x-heights and counter shapes.</w:t>
      </w:r>
    </w:p>
    <w:p>
      <w:pPr>
        <w:numPr>
          <w:ilvl w:val="0"/>
          <w:numId w:val="1001"/>
        </w:numPr>
        <w:pStyle w:val="Compact"/>
      </w:pPr>
      <w:r>
        <w:rPr>
          <w:bCs/>
          <w:b/>
        </w:rPr>
        <w:t xml:space="preserve">Data-Driven Design:</w:t>
      </w:r>
      <w:r>
        <w:t xml:space="preserve"> </w:t>
      </w:r>
      <w:r>
        <w:t xml:space="preserve">Working in Moscow's competitive market taught me to rely on A/B testing results for digital assets. I learned how design choices directly impact click-through rates, requiring a more analytical approach to creativity.</w:t>
      </w:r>
    </w:p>
    <w:p>
      <w:pPr>
        <w:numPr>
          <w:ilvl w:val="0"/>
          <w:numId w:val="1001"/>
        </w:numPr>
        <w:pStyle w:val="Compact"/>
      </w:pPr>
      <w:r>
        <w:rPr>
          <w:bCs/>
          <w:b/>
        </w:rPr>
        <w:t xml:space="preserve">Rapid Prototyping:</w:t>
      </w:r>
      <w:r>
        <w:t xml:space="preserve"> </w:t>
      </w:r>
      <w:r>
        <w:t xml:space="preserve">To meet tight deadlines typical of the Moscow startup ecosystem, I enhanced my speed in creating low-fidelity wireframes and high-fidelity mockups using Figma.</w:t>
      </w:r>
    </w:p>
    <w:bookmarkEnd w:id="27"/>
    <w:bookmarkStart w:id="28" w:name="cultural-adaptation-and-soft-skills"/>
    <w:p>
      <w:pPr>
        <w:pStyle w:val="Heading2"/>
      </w:pPr>
      <w:r>
        <w:t xml:space="preserve">5. Cultural Adaptation and Soft Skills</w:t>
      </w:r>
    </w:p>
    <w:p>
      <w:pPr>
        <w:pStyle w:val="FirstParagraph"/>
      </w:pPr>
      <w:r>
        <w:t xml:space="preserve">Navigating the professional culture in Russia, Moscow, presented unique soft-skill challenges. The work environment is known for its directness and high intensity. Initially, I found the feedback loops to be quite blunt compared to more diplomatic Western corporate cultures. However, I quickly adapted by viewing this directness as a sign of respect for my role as a Graphic Designer—where clarity is paramount. Language barriers were also present; while English was spoken in the agency, learning basic business Russian helped build rapport with clients and local vendors. This experience honed my ability to communicate visually when words failed, reinforcing the universal language of design.</w:t>
      </w:r>
    </w:p>
    <w:bookmarkEnd w:id="28"/>
    <w:bookmarkStart w:id="29" w:name="challenges-and-solutions"/>
    <w:p>
      <w:pPr>
        <w:pStyle w:val="Heading2"/>
      </w:pPr>
      <w:r>
        <w:t xml:space="preserve">6. Challenges and Solutions</w:t>
      </w:r>
    </w:p>
    <w:p>
      <w:pPr>
        <w:pStyle w:val="FirstParagraph"/>
      </w:pPr>
      <w:r>
        <w:t xml:space="preserve">The most significant challenge was the fast-paced turnaround time expected in Moscow's agency scene. Deadlines were often tight, requiring rapid iteration. To manage this, I implemented a stricter personal time-management system and learned to delegate minor tasks effectively when working within team structures. Another challenge was ensuring compliance with local advertising regulations regarding imagery and text placement on billboards in central Moscow, which required diligent research and consultation with legal teams.</w:t>
      </w:r>
    </w:p>
    <w:bookmarkEnd w:id="29"/>
    <w:bookmarkStart w:id="30" w:name="conclusion"/>
    <w:p>
      <w:pPr>
        <w:pStyle w:val="Heading2"/>
      </w:pPr>
      <w:r>
        <w:t xml:space="preserve">7. Conclusion</w:t>
      </w:r>
    </w:p>
    <w:p>
      <w:pPr>
        <w:pStyle w:val="FirstParagraph"/>
      </w:pPr>
      <w:r>
        <w:t xml:space="preserve">This internship as a Graphic Designer in Russia, Moscow, has been an invaluable chapter in my professional development. It provided not only technical sharpening but also a profound understanding of how design functions within a specific cultural and economic context. The experience taught me that effective design is not just about aesthetics but about solving communication problems within the constraints of local market expectations. I return with a robust portfolio, enhanced cultural intelligence, and a readiness to tackle complex creative challenges in any global setting.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Russia, Moscow</dc:title>
  <dc:creator/>
  <dc:language>en</dc:language>
  <cp:keywords/>
  <dcterms:created xsi:type="dcterms:W3CDTF">2026-07-29T14:02:48Z</dcterms:created>
  <dcterms:modified xsi:type="dcterms:W3CDTF">2026-07-29T14:02:48Z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