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Uzbekistan</w:t>
      </w:r>
      <w:r>
        <w:t xml:space="preserve"> </w:t>
      </w:r>
      <w:r>
        <w:t xml:space="preserve">Tashkent</w:t>
      </w:r>
    </w:p>
    <w:bookmarkStart w:id="31" w:name="internship-report"/>
    <w:p>
      <w:pPr>
        <w:pStyle w:val="Heading1"/>
      </w:pPr>
      <w:r>
        <w:t xml:space="preserve">Internship Report</w:t>
      </w:r>
    </w:p>
    <w:p>
      <w:pPr>
        <w:pStyle w:val="FirstParagraph"/>
      </w:pPr>
      <w:r>
        <w:rPr>
          <w:bCs/>
          <w:b/>
        </w:rPr>
        <w:t xml:space="preserve">Position:</w:t>
      </w:r>
      <w:r>
        <w:t xml:space="preserve"> </w:t>
      </w:r>
      <w:r>
        <w:t xml:space="preserve">Graphic Designer Intern</w:t>
      </w:r>
      <w:r>
        <w:br/>
      </w:r>
      <w:r>
        <w:rPr>
          <w:bCs/>
          <w:b/>
        </w:rPr>
        <w:t xml:space="preserve">Drafted By:</w:t>
      </w:r>
      <w:r>
        <w:t xml:space="preserve">[Your Full Name]</w:t>
      </w:r>
      <w:r>
        <w:br/>
      </w:r>
    </w:p>
    <w:p>
      <w:pPr>
        <w:pStyle w:val="BodyText"/>
      </w:pPr>
      <w:r>
        <w:br/>
      </w:r>
    </w:p>
    <w:bookmarkStart w:id="20" w:name="introduction-to-the-internship-report"/>
    <w:p>
      <w:pPr>
        <w:pStyle w:val="Heading2"/>
      </w:pPr>
      <w:r>
        <w:t xml:space="preserve">Introduction to the Internship Report</w:t>
      </w:r>
    </w:p>
    <w:p>
      <w:pPr>
        <w:pStyle w:val="FirstParagraph"/>
      </w:pPr>
      <w:r>
        <w:t xml:space="preserve">This comprehensive Internship Report outlines the professional journey, academic reflections, and practical achievements gained during a structured internship period dedicated to visual communication and brand development. As a Graphic Designer intern operating within Uzbekistan Tashkent, this document serves as both an evaluative tool and a reflective record of how theoretical design principles were translated into real-world applications. The dynamic creative ecosystem of Uzbekistan Tashkent provided an exceptional backdrop for understanding regional market demands, cultural aesthetics, and digital transformation trends. Throughout this Internship Report, special attention is given to the responsibilities undertaken by the Graphic Designer position, the collaborative workflows established with local stakeholders, and the measurable outcomes that align with contemporary industry standards. By documenting these experiences in detail, this Internship Report aims to demonstrate how a Graphic Designer can effectively bridge creative innovation with commercial objectives while navigating the unique professional landscape of Uzbekistan Tashkent.</w:t>
      </w:r>
    </w:p>
    <w:bookmarkEnd w:id="20"/>
    <w:bookmarkStart w:id="22" w:name="objectives"/>
    <w:bookmarkStart w:id="21" w:name="X32e85d2f876cb0eaffcca771aeb2bf179f6cbf0"/>
    <w:p>
      <w:pPr>
        <w:pStyle w:val="Heading2"/>
      </w:pPr>
      <w:r>
        <w:t xml:space="preserve">Internship Objectives and Academic Alignment</w:t>
      </w:r>
    </w:p>
    <w:p>
      <w:pPr>
        <w:pStyle w:val="FirstParagraph"/>
      </w:pPr>
      <w:r>
        <w:t xml:space="preserve">The primary objective of this Internship Report is to evaluate how effectively the Graphic Designer role facilitated skill acquisition, professional networking, and portfolio development within a culturally rich yet rapidly modernizing environment. As a Graphic Designer, it was essential to align daily tasks with established academic learning outcomes, including typography mastery, color theory application, layout composition software proficiency such as Adobe Creative Cloud and Figma. Furthermore this Internship Report emphasizes the importance of understanding how clients in Uzbekistan Tashkent expect visual storytelling that respects heritage while embracing global design trends. Each objective outlined in this Internship Report was carefully structured to ensure that the Graphic Designer position functioned not merely as a temporary placement, but as a transformative educational experience. By mapping these goals against actual deliverables, this Internship Report provides transparency regarding progress, competency growth, and areas requiring further development for future professional endeavors.</w:t>
      </w:r>
    </w:p>
    <w:bookmarkEnd w:id="21"/>
    <w:bookmarkEnd w:id="22"/>
    <w:bookmarkStart w:id="24" w:name="location-context"/>
    <w:bookmarkStart w:id="23" w:name="X8e6ea4a4b74c64a5314e4660041628b9ef6770b"/>
    <w:p>
      <w:pPr>
        <w:pStyle w:val="Heading2"/>
      </w:pPr>
      <w:r>
        <w:t xml:space="preserve">The Creative Landscape of Uzbekistan Tashkent</w:t>
      </w:r>
    </w:p>
    <w:p>
      <w:pPr>
        <w:pStyle w:val="FirstParagraph"/>
      </w:pPr>
      <w:r>
        <w:t xml:space="preserve">Uzbekistan Tashkent has emerged as Central Asia's most influential hub for technology, commerce, and cultural innovation. This Internship Report acknowledges that operating as a Graphic Designer in Uzbekistan Tashkent requires more than technical proficiency; it demands cultural intelligence and market awareness. The visual identity of Uzbekistan Tashkent blends centuries-old motifs such as Suzani embroidery patterns Islamic geometric artistry with contemporary minimalist aesthetics favored by startups, hospitality brands, and governmental initiatives. This Internship Report highlights how the Graphic Designer role adapted to these dual expectations by conducting audience research, analyzing competitor branding strategies in Uzbekistan Tashkent and creating versatile visual systems that could scale across print media digital platforms and social campaigns. Understanding the economic trajectory of Uzbekistan Tashkent further informed design decisions ensuring that every deliverable supported sustainable growth local enterprise development and international collaboration.</w:t>
      </w:r>
    </w:p>
    <w:bookmarkEnd w:id="23"/>
    <w:bookmarkEnd w:id="24"/>
    <w:bookmarkStart w:id="26" w:name="responsibilities"/>
    <w:bookmarkStart w:id="25" w:name="X4764bb811c773b10815faa5e5fff9bd473fdb84"/>
    <w:p>
      <w:pPr>
        <w:pStyle w:val="Heading2"/>
      </w:pPr>
      <w:r>
        <w:t xml:space="preserve">Roles, Responsibilities, and Daily Workflow as a Graphic Designer</w:t>
      </w:r>
    </w:p>
    <w:p>
      <w:pPr>
        <w:pStyle w:val="FirstParagraph"/>
      </w:pPr>
      <w:r>
        <w:t xml:space="preserve">The core duties assigned to the Graphic Designer during this Internship Report encompassed end-to-end brand execution from initial concept development through final production. Key responsibilities included designing marketing collateral such as brochures business cards social media graphics email headers and exhibition banners tailored specifically for businesses operating in Uzbekistan Tashkent. As a Graphic Designer I collaborated closely with copywriters UX researchers and project managers to maintain visual consistency across all touchpoints this Internship Report documents several cross-functional meetings where feedback loops were established to refine typography hierarchies color palettes imagery selection iconography systems. Additionally the Graphic Designer position required adapting templates for multilingual campaigns reflecting Uzbekistan Tashkent's linguistic diversity by incorporating both Cyrillic and Latin script layouts seamlessly. This Internship Report emphasizes that effective time management version control file organization and client presentation skills were equally critical alongside pure visual execution proving that modern design work extends far beyond aesthetic creation alone.</w:t>
      </w:r>
    </w:p>
    <w:bookmarkEnd w:id="25"/>
    <w:bookmarkEnd w:id="26"/>
    <w:bookmarkStart w:id="28" w:name="skills-challenges"/>
    <w:bookmarkStart w:id="27" w:name="X305e7d4b10de8ba63bf73a551f4173c745fe619"/>
    <w:p>
      <w:pPr>
        <w:pStyle w:val="Heading2"/>
      </w:pPr>
      <w:r>
        <w:t xml:space="preserve">Skill Development and Challenges Encountered</w:t>
      </w:r>
    </w:p>
    <w:p>
      <w:pPr>
        <w:pStyle w:val="FirstParagraph"/>
      </w:pPr>
      <w:r>
        <w:t xml:space="preserve">This Internship Report carefully tracks the evolution of both hard and soft competencies acquired throughout the placement. Technically, proficiency in vector illustration advanced significantly through logo system design brand guideline creation packaging mockups for products launched across Uzbekistan Tashkent. The Graphic Designer also enhanced capabilities in motion graphics interactive prototyping and accessibility compliant layout design ensuring that digital assets met international standards while remaining optimized for regional internet infrastructure. Interpersonally, this Internship Report notes improved cross-cultural communication presentation confidence and stakeholder negotiation abilities crucial when managing expectations with clients familiar with Uzbekistan Tashkent's business etiquette. Challenges documented in this Internship Report included balancing tight production timelines adapting to iterative feedback cycles navigating language nuances during client briefings and maintaining creative originality within established brand constraints. Each obstacle was addressed through structured problem-solving mentorship utilization and continuous skill refinement proving that growth as a Graphic Designer often emerges from navigating complexity rather than avoiding it.</w:t>
      </w:r>
    </w:p>
    <w:bookmarkEnd w:id="27"/>
    <w:bookmarkEnd w:id="28"/>
    <w:bookmarkStart w:id="30" w:name="conclusion"/>
    <w:bookmarkStart w:id="29" w:name="Xc390a984ab8bd33ba8291a103069813763be3e8"/>
    <w:p>
      <w:pPr>
        <w:pStyle w:val="Heading2"/>
      </w:pPr>
      <w:r>
        <w:t xml:space="preserve">Conclusion and Recommendations for Future Internship Report Participants</w:t>
      </w:r>
    </w:p>
    <w:p>
      <w:pPr>
        <w:pStyle w:val="FirstParagraph"/>
      </w:pPr>
      <w:r>
        <w:t xml:space="preserve">In summary, this Internship Report conclusively demonstrates that the Graphic Designer position provided substantial professional value academic integration and meaningful contribution to projects launched within Uzbekistan Tashkent. The experience reinforced how visual communication serves as a strategic business tool rather than merely an aesthetic enhancement. This Internship Report recommends that educational institutions establish stronger partnerships with creative agencies tech startups and cultural organizations in Uzbekistan Tashkent to offer future students immersive real-world exposure. Additionally it suggests integrating modules on regional design heritage sustainable branding practices client psychology cross-functional teamwork directly into curriculum design programs so incoming Graphic Designer candidates arrive better prepared for market demands. By institutionalizing these insights this Internship Report hopes to inspire ongoing improvement ensuring that every subsequent participant gains equally transformative experiences as a Graphic Designer operating in the vibrant professional ecosystem of Uzbekistan Tashkent.</w:t>
      </w:r>
    </w:p>
    <w:bookmarkEnd w:id="29"/>
    <w:bookmarkEnd w:id="30"/>
    <w:p>
      <w:pPr>
        <w:pStyle w:val="BodyText"/>
      </w:pPr>
      <w:r>
        <w:rPr>
          <w:bCs/>
          <w:b/>
        </w:rPr>
        <w:t xml:space="preserve">Note:</w:t>
      </w:r>
      <w:r>
        <w:t xml:space="preserve"> </w:t>
      </w:r>
      <w:r>
        <w:t xml:space="preserve">This Internship Report was prepared in strict accordance with academic and professional documentation standards. All project references company names client details have been generalized where necessary to protect confidentiality while preserving the educational integrity of this Graphic Designer internship summary in Uzbekistan Tashkent.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Uzbekistan Tashkent</dc:title>
  <dc:creator/>
  <dc:language>en</dc:language>
  <cp:keywords/>
  <dcterms:created xsi:type="dcterms:W3CDTF">2026-07-29T20:30:40Z</dcterms:created>
  <dcterms:modified xsi:type="dcterms:W3CDTF">2026-07-29T20:30:40Z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