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Bangladesh</w:t>
      </w:r>
      <w:r>
        <w:t xml:space="preserve"> </w:t>
      </w:r>
      <w:r>
        <w:t xml:space="preserve">Dhaka</w:t>
      </w:r>
    </w:p>
    <w:bookmarkStart w:id="28" w:name="internship-report"/>
    <w:p>
      <w:pPr>
        <w:pStyle w:val="Heading1"/>
      </w:pPr>
      <w:r>
        <w:t xml:space="preserve">Internship Report</w:t>
      </w:r>
    </w:p>
    <w:p>
      <w:pPr>
        <w:pStyle w:val="FirstParagraph"/>
      </w:pPr>
      <w:r>
        <w:br/>
      </w:r>
    </w:p>
    <w:p>
      <w:pPr>
        <w:pStyle w:val="BodyText"/>
      </w:pPr>
      <w:r>
        <w:rPr>
          <w:bCs/>
          <w:b/>
        </w:rPr>
        <w:t xml:space="preserve">Date:</w:t>
      </w:r>
      <w:r>
        <w:t xml:space="preserve"> </w:t>
      </w:r>
      <w:r>
        <w:t xml:space="preserve">October 25, 2023</w:t>
      </w:r>
    </w:p>
    <w:p>
      <w:pPr>
        <w:pStyle w:val="BodyText"/>
      </w:pPr>
      <w:r>
        <w:br/>
      </w:r>
    </w:p>
    <w:bookmarkStart w:id="27" w:name="Xc29f36f3a7d9b1c6918753b7555b54ac3ac59c5"/>
    <w:p>
      <w:pPr>
        <w:pStyle w:val="Heading3"/>
      </w:pPr>
      <w:r>
        <w:t xml:space="preserve">Detailed Analysis of Human Resources Manager Practices within the Corporate Sector of Bangladesh Dhaka</w:t>
      </w:r>
    </w:p>
    <w:bookmarkStart w:id="20" w:name="executive-summary-and-introduction"/>
    <w:p>
      <w:pPr>
        <w:pStyle w:val="Heading4"/>
      </w:pPr>
      <w:r>
        <w:t xml:space="preserve">1. Executive Summary and Introduction</w:t>
      </w:r>
    </w:p>
    <w:p>
      <w:pPr>
        <w:pStyle w:val="FirstParagraph"/>
      </w:pPr>
      <w:r>
        <w:t xml:space="preserve">The primary objective of this internship report is to provide a comprehensive overview and critical analysis of the role, responsibilities, and strategic impact of a Human Resources (HR) Manager within the dynamic business landscape of Bangladesh Dhaka. During an intensive four-month period in 2023, I was privileged to observe and actively participate in various HR functions within one of Dhaka's leading multinational manufacturing conglomerates. The bustling metropolis of Dhaka serves as the economic heartbeat of Bangladesh, hosting thousands of organizations ranging from multinational corporations (MNCs) to local small and medium enterprises (SMEs). Within this highly competitive environment, the position of Human Resources Manager transcends traditional administrative duties; it has evolved into a pivotal strategic role that directly influences organizational success. This report explores how HR Managers navigate the unique cultural, legal, and operational challenges inherent in Bangladesh Dhaka.</w:t>
      </w:r>
    </w:p>
    <w:bookmarkEnd w:id="20"/>
    <w:bookmarkStart w:id="21" w:name="Xab6a8213574dfdca619c62769d7b24a43d68331"/>
    <w:p>
      <w:pPr>
        <w:pStyle w:val="Heading4"/>
      </w:pPr>
      <w:r>
        <w:t xml:space="preserve">2. Organizational Context and Role Definition</w:t>
      </w:r>
    </w:p>
    <w:p>
      <w:pPr>
        <w:pStyle w:val="FirstParagraph"/>
      </w:pPr>
      <w:r>
        <w:t xml:space="preserve">The internship was conducted at a prominent textile export company located in the Ashulia Export Processing Zone on the outskirts of Dhaka. The specific focus of my internship was to understand how the Human Resources Manager aligns workforce capabilities with the company’s broader business goals. In Bangladesh Dhaka, where labor-intensive industries dominate, managing human capital is exceptionally complex. The HR Manager acts as a bridge between upper management and a diverse workforce that includes factory floor workers, supervisory staff, and corporate executives.</w:t>
      </w:r>
    </w:p>
    <w:p>
      <w:pPr>
        <w:pStyle w:val="BodyText"/>
      </w:pPr>
      <w:r>
        <w:t xml:space="preserve">The core responsibilities observed included strategic workforce planning, talent acquisition in a tight labor market of Dhaka, compliance with Bangladesh Labor Law (2006) and its recent amendments (2018/2019), performance management systems design, employee engagement initiatives, and conflict resolution. Unlike Western contexts where HR may be largely reactive to policy changes or employee grievances, the Human Resources Manager in Bangladesh Dhaka must often be proactive in anticipating labor unrest and ensuring strict compliance with government regulations.</w:t>
      </w:r>
    </w:p>
    <w:bookmarkEnd w:id="21"/>
    <w:bookmarkStart w:id="22" w:name="Xb2aebc758cebaf8d837715d9ec80223c219d66c"/>
    <w:p>
      <w:pPr>
        <w:pStyle w:val="Heading4"/>
      </w:pPr>
      <w:r>
        <w:t xml:space="preserve">3. Strategic Talent Acquisition in a Competitive Market</w:t>
      </w:r>
    </w:p>
    <w:p>
      <w:pPr>
        <w:pStyle w:val="FirstParagraph"/>
      </w:pPr>
      <w:r>
        <w:t xml:space="preserve">Talent acquisition is arguably the most critical function of a Human Resources Manager today. In Bangladesh Dhaka, there is an acute shortage of skilled middle-management professionals who possess both technical expertise and strong soft skills such as leadership and adaptability. My internship involved assisting the HR Manager in refining our recruitment strategy to address this gap.</w:t>
      </w:r>
    </w:p>
    <w:p>
      <w:pPr>
        <w:pStyle w:val="BodyText"/>
      </w:pPr>
      <w:r>
        <w:t xml:space="preserve">We observed that traditional job postings were no longer sufficient. The Human Resources Manager implemented a dual-channel approach: utilizing digital platforms like LinkedIn for white-collar roles and partnering with local employment agencies for blue-collar positions, reflecting the specific demographic realities of Dhaka. Furthermore, cultural fit is heavily emphasized in Bangladesh Dhaka’s corporate culture; thus, interviews conducted under the guidance of the HR Manager included behavioral assessments to ensure candidates could thrive in a collaborative and fast-paced environment.</w:t>
      </w:r>
    </w:p>
    <w:bookmarkEnd w:id="22"/>
    <w:bookmarkStart w:id="23" w:name="Xb8650e867a7d111962251567d2292faf8613899"/>
    <w:p>
      <w:pPr>
        <w:pStyle w:val="Heading4"/>
      </w:pPr>
      <w:r>
        <w:t xml:space="preserve">4. Navigating Compliance and Labor Relations</w:t>
      </w:r>
    </w:p>
    <w:p>
      <w:pPr>
        <w:pStyle w:val="FirstParagraph"/>
      </w:pPr>
      <w:r>
        <w:t xml:space="preserve">A significant portion of my time was dedicated to understanding labor laws specific to Bangladesh. The Human Resources Manager plays a crucial role in ensuring that the organization adheres strictly to the Bangladesh Labor Act, particularly concerning working hours, overtime pay, maternity benefits, and workplace safety. In Dhaka’s garment and manufacturing sectors, compliance is not just a legal requirement but also a prerequisite for securing contracts with international buyers.</w:t>
      </w:r>
    </w:p>
    <w:p>
      <w:pPr>
        <w:pStyle w:val="BodyText"/>
      </w:pPr>
      <w:r>
        <w:t xml:space="preserve">I assisted in drafting internal policy manuals that translated complex legal jargon into clear guidelines understandable by all employees across Bangladesh Dhaka. Additionally, the HR Manager facilitated regular dialogue between workers’ committees and management to prevent industrial disputes—a common challenge in the region. This proactive approach to labor relations demonstrates how a Human Resources Manager acts as both a guardian of employee rights and an advocate for organizational stability.</w:t>
      </w:r>
    </w:p>
    <w:bookmarkEnd w:id="23"/>
    <w:bookmarkStart w:id="24" w:name="X208d6d97ce2881b76ccc975244d8d6222c60e63"/>
    <w:p>
      <w:pPr>
        <w:pStyle w:val="Heading4"/>
      </w:pPr>
      <w:r>
        <w:t xml:space="preserve">5. Performance Management and Employee Development</w:t>
      </w:r>
    </w:p>
    <w:p>
      <w:pPr>
        <w:pStyle w:val="FirstParagraph"/>
      </w:pPr>
      <w:r>
        <w:t xml:space="preserve">The traditional annual appraisal system has largely been replaced by continuous performance management frameworks. Under the guidance of the HR Manager, we introduced quarterly check-ins aimed at providing real-time feedback to employees. This shift was necessary to keep pace with global standards while acknowledging local cultural nuances.</w:t>
      </w:r>
    </w:p>
    <w:p>
      <w:pPr>
        <w:pStyle w:val="BodyText"/>
      </w:pPr>
      <w:r>
        <w:t xml:space="preserve">In Bangladesh Dhaka, employees highly value mentorship and career progression opportunities. The Human Resources Manager designed a structured training program focusing on digital literacy, leadership development, and technical skills enhancement. By investing in employee growth, the organization not only improved its operational efficiency but also significantly reduced turnover rates—a common issue in Dhaka’s competitive job market.</w:t>
      </w:r>
    </w:p>
    <w:bookmarkEnd w:id="24"/>
    <w:bookmarkStart w:id="25" w:name="X823b7df7e4b0491f9b221c60e7d04ad74806210"/>
    <w:p>
      <w:pPr>
        <w:pStyle w:val="Heading4"/>
      </w:pPr>
      <w:r>
        <w:t xml:space="preserve">6. Challenges Encountered During the Internship</w:t>
      </w:r>
    </w:p>
    <w:p>
      <w:pPr>
        <w:pStyle w:val="FirstParagraph"/>
      </w:pPr>
      <w:r>
        <w:t xml:space="preserve">The internship highlighted several challenges inherent to operating as a Human Resources Manager in Bangladesh Dhaka. These include:</w:t>
      </w:r>
    </w:p>
    <w:p>
      <w:pPr>
        <w:numPr>
          <w:ilvl w:val="0"/>
          <w:numId w:val="1001"/>
        </w:numPr>
        <w:pStyle w:val="Compact"/>
      </w:pPr>
      <w:r>
        <w:rPr>
          <w:bCs/>
          <w:b/>
        </w:rPr>
        <w:t xml:space="preserve">Cultural Diversity:</w:t>
      </w:r>
      <w:r>
        <w:t xml:space="preserve"> </w:t>
      </w:r>
      <w:r>
        <w:t xml:space="preserve">Managing a workforce with varying educational backgrounds and cultural expectations requires high emotional intelligence.</w:t>
      </w:r>
    </w:p>
    <w:p>
      <w:pPr>
        <w:numPr>
          <w:ilvl w:val="0"/>
          <w:numId w:val="1001"/>
        </w:numPr>
        <w:pStyle w:val="Compact"/>
      </w:pPr>
      <w:r>
        <w:rPr>
          <w:bCs/>
          <w:b/>
        </w:rPr>
        <w:t xml:space="preserve">Bureaucratic Hurdles:</w:t>
      </w:r>
      <w:r>
        <w:t xml:space="preserve"> </w:t>
      </w:r>
      <w:r>
        <w:t xml:space="preserve">Dealing with government regulatory bodies can be time-consuming and complex.</w:t>
      </w:r>
    </w:p>
    <w:p>
      <w:pPr>
        <w:numPr>
          <w:ilvl w:val="0"/>
          <w:numId w:val="1001"/>
        </w:numPr>
        <w:pStyle w:val="Compact"/>
      </w:pPr>
      <w:r>
        <w:t xml:space="preserve">Rapid Technological Change:</w:t>
      </w:r>
    </w:p>
    <w:bookmarkEnd w:id="25"/>
    <w:bookmarkStart w:id="26" w:name="conclusion-and-future-outlook"/>
    <w:p>
      <w:pPr>
        <w:pStyle w:val="Heading4"/>
      </w:pPr>
      <w:r>
        <w:t xml:space="preserve">7. Conclusion and Future Outlook</w:t>
      </w:r>
    </w:p>
    <w:p>
      <w:pPr>
        <w:pStyle w:val="FirstParagraph"/>
      </w:pPr>
      <w:r>
        <w:t xml:space="preserve">In conclusion, this internship has profoundly deepened my understanding of the strategic importance of a Human Resources Manager in contemporary business environments. It is evident that in Bangladesh Dhaka, the role extends far beyond administrative tasks; it involves fostering a positive workplace culture, ensuring legal compliance, and driving organizational growth through effective talent management. As Bangladesh continues to transition from a low-income to an upper-middle-income economy, the demand for sophisticated HR practices will only increase.</w:t>
      </w:r>
    </w:p>
    <w:p>
      <w:pPr>
        <w:pStyle w:val="BodyText"/>
      </w:pPr>
      <w:r>
        <w:t xml:space="preserve">The insights gained during my time in Bangladesh Dhaka have equipped me with practical skills in conflict resolution, strategic planning, and cross-cultural communication. I am confident that the experience of working under a seasoned Human Resources Manager has prepared me to contribute effectively to future human resource initiatives in emerging markets.</w:t>
      </w:r>
    </w:p>
    <w:bookmarkEnd w:id="26"/>
    <w:bookmarkEnd w:id="27"/>
    <w:p>
      <w:pPr>
        <w:pStyle w:val="BodyText"/>
      </w:pP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in Bangladesh Dhaka</dc:title>
  <dc:creator/>
  <dc:language>en</dc:language>
  <cp:keywords/>
  <dcterms:created xsi:type="dcterms:W3CDTF">2026-07-29T08:04:28Z</dcterms:created>
  <dcterms:modified xsi:type="dcterms:W3CDTF">2026-07-29T08:04:28Z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