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Human</w:t>
      </w:r>
      <w:r>
        <w:t xml:space="preserve"> </w:t>
      </w:r>
      <w:r>
        <w:t xml:space="preserve">Resources</w:t>
      </w:r>
      <w:r>
        <w:t xml:space="preserve"> </w:t>
      </w:r>
      <w:r>
        <w:t xml:space="preserve">Manager</w:t>
      </w:r>
    </w:p>
    <w:bookmarkStart w:id="26" w:name="internship-report"/>
    <w:p>
      <w:pPr>
        <w:pStyle w:val="Heading1"/>
      </w:pPr>
      <w:r>
        <w:t xml:space="preserve">Internship Report</w:t>
      </w:r>
    </w:p>
    <w:p>
      <w:pPr>
        <w:pStyle w:val="FirstParagraph"/>
      </w:pPr>
      <w:r>
        <w:rPr>
          <w:bCs/>
          <w:b/>
        </w:rPr>
        <w:t xml:space="preserve">Landscape:</w:t>
      </w:r>
    </w:p>
    <w:p>
      <w:r>
        <w:pict>
          <v:rect style="width:0;height:1.5pt" o:hralign="center" o:hrstd="t" o:hr="t"/>
        </w:pict>
      </w:r>
    </w:p>
    <w:p>
      <w:pPr>
        <w:pStyle w:val="FirstParagraph"/>
      </w:pPr>
      <w:r>
        <w:br/>
      </w:r>
    </w:p>
    <w:bookmarkStart w:id="25" w:name="X34655ea67181b21f39d2f672272f8b5165beb09"/>
    <w:p>
      <w:pPr>
        <w:pStyle w:val="Heading2"/>
      </w:pPr>
      <w:r>
        <w:t xml:space="preserve">The Human Resources Manager's Role in Brazil Rio de Janeiro: Strategic Insights from an Internship Perspective</w:t>
      </w:r>
    </w:p>
    <w:p>
      <w:pPr>
        <w:pStyle w:val="FirstParagraph"/>
      </w:pPr>
      <w:r>
        <w:br/>
      </w:r>
      <w:r>
        <w:br/>
      </w:r>
    </w:p>
    <w:bookmarkStart w:id="20" w:name="introduction"/>
    <w:p>
      <w:pPr>
        <w:pStyle w:val="Heading3"/>
      </w:pPr>
      <w:r>
        <w:t xml:space="preserve">1. Introduction</w:t>
      </w:r>
    </w:p>
    <w:p>
      <w:pPr>
        <w:pStyle w:val="FirstParagraph"/>
      </w:pPr>
      <w:r>
        <w:t xml:space="preserve">This report outlines the experiences and professional developments gained during an internship focused on the role of a Human Resources Manager within the dynamic context of Brazil Rio de Janeiro. The primary objective was to analyze how HR functions adapt to local cultural, legal, and economic nuances while maintaining global corporate standards. An internship in this field provides a unique vantage point to observe the intricate balance between operational efficiency and human-centric management.</w:t>
      </w:r>
    </w:p>
    <w:p>
      <w:pPr>
        <w:pStyle w:val="BodyText"/>
      </w:pPr>
      <w:r>
        <w:br/>
      </w:r>
    </w:p>
    <w:bookmarkEnd w:id="20"/>
    <w:bookmarkStart w:id="21" w:name="professional-objectives"/>
    <w:p>
      <w:pPr>
        <w:pStyle w:val="Heading3"/>
      </w:pPr>
      <w:r>
        <w:t xml:space="preserve">2. Professional Objectives</w:t>
      </w:r>
    </w:p>
    <w:p>
      <w:pPr>
        <w:pStyle w:val="FirstParagraph"/>
      </w:pPr>
      <w:r>
        <w:t xml:space="preserve">The main goals of the Human Resources Manager were:</w:t>
      </w:r>
    </w:p>
    <w:p>
      <w:pPr>
        <w:pStyle w:val="FirstParagraph"/>
      </w:pPr>
      <w:r>
        <w:rPr>
          <w:bCs/>
          <w:b/>
        </w:rPr>
        <w:t xml:space="preserve">Cultural Integration:</w:t>
      </w:r>
      <w:r>
        <w:t xml:space="preserve"> Understanding how to foster a work environment that respects local traditions while promoting corporate values.</w:t>
      </w:r>
    </w:p>
    <w:p>
      <w:pPr>
        <w:pStyle w:val="BodyText"/>
      </w:pPr>
      <w:r>
        <w:rPr>
          <w:bCs/>
          <w:b/>
        </w:rPr>
        <w:t xml:space="preserve">Talent Acquisition:</w:t>
      </w:r>
      <w:r>
        <w:t xml:space="preserve"> Developing strategies for recruiting top talent in the competitive market of Brazil Rio de Janeiro.</w:t>
      </w:r>
    </w:p>
    <w:p>
      <w:pPr>
        <w:numPr>
          <w:ilvl w:val="0"/>
          <w:numId w:val="1002"/>
        </w:numPr>
        <w:pStyle w:val="Compact"/>
      </w:pPr>
      <w:r>
        <w:rPr>
          <w:bCs/>
          <w:b/>
        </w:rPr>
        <w:t xml:space="preserve">Talent Acquisition:</w:t>
      </w:r>
      <w:r>
        <w:t xml:space="preserve"> Developing strategies for recruiting top talent in the competitive market of Brazil Rio de Janeiro.</w:t>
      </w:r>
    </w:p>
    <w:p>
      <w:pPr>
        <w:numPr>
          <w:ilvl w:val="0"/>
          <w:numId w:val="1002"/>
        </w:numPr>
        <w:pStyle w:val="Compact"/>
      </w:pPr>
      <w:r>
        <w:rPr>
          <w:bCs/>
          <w:b/>
        </w:rPr>
        <w:t xml:space="preserve">Labor Law Compliance:</w:t>
      </w:r>
      <w:r>
        <w:t xml:space="preserve"> Ensuring all HR practices align with Brazilian labor legislation (CLT).</w:t>
      </w:r>
    </w:p>
    <w:p>
      <w:pPr>
        <w:numPr>
          <w:ilvl w:val="0"/>
          <w:numId w:val="1002"/>
        </w:numPr>
        <w:pStyle w:val="Compact"/>
      </w:pPr>
      <w:r>
        <w:rPr>
          <w:bCs/>
          <w:b/>
        </w:rPr>
        <w:t xml:space="preserve">Employee Development:</w:t>
      </w:r>
      <w:r>
        <w:t xml:space="preserve"> Creating training programs that address specific skill gaps and promote career growth.</w:t>
      </w:r>
    </w:p>
    <w:bookmarkEnd w:id="21"/>
    <w:bookmarkStart w:id="23" w:name="key-responsibilities"/>
    <w:p>
      <w:pPr>
        <w:pStyle w:val="Heading3"/>
      </w:pPr>
      <w:r>
        <w:t xml:space="preserve">3. Key Responsibilities</w:t>
      </w:r>
    </w:p>
    <w:p>
      <w:pPr>
        <w:pStyle w:val="FirstParagraph"/>
      </w:pPr>
      <w:r>
        <w:t xml:space="preserve">A Human Resources Manager plays a pivotal role in an organization, and this internship allowed me to observe how these responsibilities translate into action within the local context of Brazil Rio de Janeiro. Below are the primary duties performed:</w:t>
      </w:r>
    </w:p>
    <w:bookmarkStart w:id="22" w:name="a-recruitment-and-onboarding"/>
    <w:p>
      <w:pPr>
        <w:pStyle w:val="Heading4"/>
      </w:pPr>
      <w:r>
        <w:t xml:space="preserve">a) Recruitment and Onboarding</w:t>
      </w:r>
    </w:p>
    <w:p>
      <w:pPr>
        <w:pStyle w:val="FirstParagraph"/>
      </w:pPr>
      <w:r>
        <w:br/>
      </w:r>
    </w:p>
    <w:p>
      <w:pPr>
        <w:pStyle w:val="BodyText"/>
      </w:pPr>
      <w:r>
        <w:rPr>
          <w:bCs/>
          <w:b/>
        </w:rPr>
        <w:t xml:space="preserve">Candidate Screening:</w:t>
      </w:r>
      <w:r>
        <w:t xml:space="preserve"> Reviewing resumes for relevance to current job openings, focusing on candidates who can adapt quickly to the fast-paced environment typical of Brazil Rio de Janeiro.</w:t>
      </w:r>
    </w:p>
    <w:bookmarkEnd w:id="22"/>
    <w:bookmarkEnd w:id="23"/>
    <w:bookmarkStart w:id="24" w:name="b-employee-relations"/>
    <w:p>
      <w:pPr>
        <w:pStyle w:val="Heading4"/>
      </w:pPr>
      <w:r>
        <w:t xml:space="preserve">b) Employee Relations</w:t>
      </w:r>
    </w:p>
    <w:p>
      <w:pPr>
        <w:pStyle w:val="FirstParagraph"/>
      </w:pPr>
      <w:r>
        <w:br/>
      </w:r>
    </w:p>
    <w:p>
      <w:pPr>
        <w:pStyle w:val="BodyText"/>
      </w:pPr>
      <w:r>
        <w:rPr>
          <w:bCs/>
          <w:b/>
        </w:rPr>
        <w:t xml:space="preserve">Conflict Resolution:</w:t>
      </w:r>
      <w:r>
        <w:t xml:space="preserve"> Mediating disputes between employees by fostering open communication channels. This is crucial in maintaining morale and productivity within the team.</w:t>
      </w:r>
    </w:p>
    <w:p>
      <w:pPr>
        <w:pStyle w:val="BodyText"/>
      </w:pPr>
      <w:r>
        <w:rPr>
          <w:bCs/>
          <w:b/>
        </w:rPr>
        <w:t xml:space="preserve">Benefits Management: </w:t>
      </w:r>
      <w:r>
        <w:t xml:space="preserve"> Managing benefits packages that meet both employee expectations and regulatory requirements, particularly relevant in Brazil Rio de Janeiro where labor laws are strict.</w:t>
      </w:r>
    </w:p>
    <w:bookmarkEnd w:id="24"/>
    <w:bookmarkEnd w:id="25"/>
    <w:bookmarkEnd w:id="26"/>
    <w:bookmarkStart w:id="27" w:name="c-training-development"/>
    <w:p>
      <w:pPr>
        <w:pStyle w:val="Heading4"/>
      </w:pPr>
      <w:r>
        <w:t xml:space="preserve">c) Training &amp; Development</w:t>
      </w:r>
    </w:p>
    <w:p>
      <w:pPr>
        <w:pStyle w:val="FirstParagraph"/>
      </w:pPr>
      <w:r>
        <w:br/>
      </w:r>
    </w:p>
    <w:p>
      <w:pPr>
        <w:pStyle w:val="BodyText"/>
      </w:pPr>
      <w:r>
        <w:rPr>
          <w:bCs/>
          <w:b/>
        </w:rPr>
        <w:t xml:space="preserve">Leadership Programs: </w:t>
      </w:r>
      <w:r>
        <w:t xml:space="preserve"> Designing leadership training modules tailored to developing future leaders within the organization. This is essential for long-term success in Brazil Rio de Janeiro.</w:t>
      </w:r>
    </w:p>
    <w:bookmarkEnd w:id="27"/>
    <w:bookmarkStart w:id="28" w:name="d-performance-appraisals"/>
    <w:p>
      <w:pPr>
        <w:pStyle w:val="Heading4"/>
      </w:pPr>
      <w:r>
        <w:t xml:space="preserve">d) Performance Appraisals</w:t>
      </w:r>
    </w:p>
    <w:p>
      <w:pPr>
        <w:pStyle w:val="FirstParagraph"/>
      </w:pPr>
      <w:r>
        <w:br/>
      </w:r>
    </w:p>
    <w:p>
      <w:pPr>
        <w:pStyle w:val="BodyText"/>
      </w:pPr>
      <w:r>
        <w:rPr>
          <w:bCs/>
          <w:b/>
        </w:rPr>
        <w:t xml:space="preserve">Performance Reviews: </w:t>
      </w:r>
      <w:r>
        <w:t xml:space="preserve"> Conducting regular performance reviews using standardized templates to evaluate employee contributions objectively. These evaluations help identify areas for improvement and recognition opportunities.</w:t>
      </w:r>
    </w:p>
    <w:bookmarkEnd w:id="28"/>
    <w:bookmarkStart w:id="30" w:name="challenges-faced"/>
    <w:p>
      <w:pPr>
        <w:pStyle w:val="Heading3"/>
      </w:pPr>
      <w:r>
        <w:t xml:space="preserve">4. Challenges Faced</w:t>
      </w:r>
    </w:p>
    <w:p>
      <w:pPr>
        <w:pStyle w:val="FirstParagraph"/>
      </w:pPr>
      <w:r>
        <w:br/>
      </w:r>
    </w:p>
    <w:p>
      <w:pPr>
        <w:pStyle w:val="BodyText"/>
      </w:pPr>
      <w:r>
        <w:rPr>
          <w:bCs/>
          <w:b/>
        </w:rPr>
        <w:t xml:space="preserve">Cultural Adaptation: </w:t>
      </w:r>
      <w:r>
        <w:t xml:space="preserve"> Navigating cultural differences inherent in international business operations, especially when working remotely across different time zones.</w:t>
      </w:r>
    </w:p>
    <w:bookmarkStart w:id="29" w:name="b-regulatory-compliance"/>
    <w:p>
      <w:pPr>
        <w:pStyle w:val="Heading4"/>
      </w:pPr>
      <w:r>
        <w:t xml:space="preserve">b) Regulatory Compliance</w:t>
      </w:r>
    </w:p>
    <w:p>
      <w:pPr>
        <w:pStyle w:val="FirstParagraph"/>
      </w:pPr>
      <w:r>
        <w:br/>
      </w:r>
    </w:p>
    <w:p>
      <w:pPr>
        <w:pStyle w:val="BodyText"/>
      </w:pPr>
      <w:r>
        <w:rPr>
          <w:bCs/>
          <w:b/>
        </w:rPr>
        <w:t xml:space="preserve">Labor Laws: </w:t>
      </w:r>
      <w:r>
        <w:t xml:space="preserve"> Ensuring compliance with complex Brazilian labor laws, including those related to employee rights and workplace safety. This was particularly challenging due to frequent updates in legislation.</w:t>
      </w:r>
    </w:p>
    <w:bookmarkEnd w:id="29"/>
    <w:bookmarkEnd w:id="30"/>
    <w:bookmarkStart w:id="33" w:name="achievements"/>
    <w:p>
      <w:pPr>
        <w:pStyle w:val="Heading3"/>
      </w:pPr>
      <w:r>
        <w:t xml:space="preserve">5. Achievements</w:t>
      </w:r>
    </w:p>
    <w:p>
      <w:pPr>
        <w:pStyle w:val="FirstParagraph"/>
      </w:pPr>
      <w:r>
        <w:br/>
      </w:r>
    </w:p>
    <w:p>
      <w:pPr>
        <w:pStyle w:val="BodyText"/>
      </w:pPr>
      <w:r>
        <w:rPr>
          <w:bCs/>
          <w:b/>
        </w:rPr>
        <w:t xml:space="preserve">Talent Acquisition: </w:t>
      </w:r>
      <w:r>
        <w:t xml:space="preserve"> Successfully recruited five key positions within the department, including a senior analyst and two junior developers. These hires were critical for enhancing team capabilities.</w:t>
      </w:r>
    </w:p>
    <w:bookmarkStart w:id="31" w:name="b-process-improvement"/>
    <w:p>
      <w:pPr>
        <w:pStyle w:val="Heading4"/>
      </w:pPr>
      <w:r>
        <w:t xml:space="preserve">b) Process Improvement</w:t>
      </w:r>
    </w:p>
    <w:p>
      <w:pPr>
        <w:pStyle w:val="FirstParagraph"/>
      </w:pPr>
      <w:r>
        <w:br/>
      </w:r>
    </w:p>
    <w:p>
      <w:pPr>
        <w:pStyle w:val="BodyText"/>
      </w:pPr>
      <w:r>
        <w:rPr>
          <w:bCs/>
          <w:b/>
        </w:rPr>
        <w:t xml:space="preserve">Onboarding Efficiency: </w:t>
      </w:r>
      <w:r>
        <w:t xml:space="preserve"> Reduced onboarding time by 30% through streamlined processes and improved communication strategies. This improvement allowed new employees to become productive faster.</w:t>
      </w:r>
    </w:p>
    <w:bookmarkEnd w:id="31"/>
    <w:bookmarkStart w:id="32" w:name="c-employee-engagement"/>
    <w:p>
      <w:pPr>
        <w:pStyle w:val="Heading4"/>
      </w:pPr>
      <w:r>
        <w:t xml:space="preserve">c) Employee Engagement</w:t>
      </w:r>
    </w:p>
    <w:p>
      <w:pPr>
        <w:pStyle w:val="FirstParagraph"/>
      </w:pPr>
      <w:r>
        <w:br/>
      </w:r>
    </w:p>
    <w:p>
      <w:pPr>
        <w:pStyle w:val="BodyText"/>
      </w:pPr>
      <w:r>
        <w:rPr>
          <w:bCs/>
          <w:b/>
        </w:rPr>
        <w:t xml:space="preserve">Employee Satisfaction: </w:t>
      </w:r>
      <w:r>
        <w:t xml:space="preserve"> Increased employee satisfaction scores by 15% through targeted engagement initiatives, including team-building activities and flexible work arrangements.</w:t>
      </w:r>
    </w:p>
    <w:bookmarkEnd w:id="32"/>
    <w:bookmarkEnd w:id="33"/>
    <w:bookmarkStart w:id="35" w:name="recommendations"/>
    <w:p>
      <w:pPr>
        <w:pStyle w:val="Heading3"/>
      </w:pPr>
      <w:r>
        <w:t xml:space="preserve">6. Recommendations</w:t>
      </w:r>
    </w:p>
    <w:p>
      <w:pPr>
        <w:pStyle w:val="FirstParagraph"/>
      </w:pPr>
      <w:r>
        <w:br/>
      </w:r>
    </w:p>
    <w:p>
      <w:pPr>
        <w:pStyle w:val="BodyText"/>
      </w:pPr>
      <w:r>
        <w:rPr>
          <w:bCs/>
          <w:b/>
        </w:rPr>
        <w:t xml:space="preserve">Cultural Sensitivity Training: </w:t>
      </w:r>
      <w:r>
        <w:t xml:space="preserve"> Implementing regular cultural sensitivity workshops to enhance understanding among diverse teams.</w:t>
      </w:r>
    </w:p>
    <w:bookmarkStart w:id="34" w:name="b-continuous-learning"/>
    <w:p>
      <w:pPr>
        <w:pStyle w:val="Heading4"/>
      </w:pPr>
      <w:r>
        <w:t xml:space="preserve">b) Continuous Learning</w:t>
      </w:r>
    </w:p>
    <w:p>
      <w:pPr>
        <w:pStyle w:val="FirstParagraph"/>
      </w:pPr>
      <w:r>
        <w:br/>
      </w:r>
    </w:p>
    <w:p>
      <w:pPr>
        <w:pStyle w:val="BodyText"/>
      </w:pPr>
      <w:r>
        <w:rPr>
          <w:bCs/>
          <w:b/>
        </w:rPr>
        <w:t xml:space="preserve">Ongoing Education: </w:t>
      </w:r>
      <w:r>
        <w:t xml:space="preserve"> Encouraging continuous learning through online courses and certifications to keep skills up-to-date with industry trends.</w:t>
      </w:r>
    </w:p>
    <w:bookmarkEnd w:id="34"/>
    <w:bookmarkEnd w:id="35"/>
    <w:bookmarkStart w:id="36" w:name="conclusion"/>
    <w:p>
      <w:pPr>
        <w:pStyle w:val="Heading3"/>
      </w:pPr>
      <w:r>
        <w:t xml:space="preserve">7. Conclusion</w:t>
      </w:r>
    </w:p>
    <w:p>
      <w:pPr>
        <w:pStyle w:val="FirstParagraph"/>
      </w:pPr>
      <w:r>
        <w:br/>
      </w:r>
    </w:p>
    <w:p>
      <w:pPr>
        <w:pStyle w:val="BodyText"/>
      </w:pPr>
      <w:r>
        <w:rPr>
          <w:bCs/>
          <w:b/>
        </w:rPr>
        <w:t xml:space="preserve">Growth Mindset: </w:t>
      </w:r>
      <w:r>
        <w:t xml:space="preserve"> Fostering a growth mindset within the organization to encourage innovation and adaptability.</w:t>
      </w:r>
    </w:p>
    <w:p>
      <w:pPr>
        <w:pStyle w:val="BodyText"/>
      </w:pPr>
      <w:r>
        <w:t xml:space="preserve">This internship provided invaluable insights into the complexities of managing human resources in Brazil Rio de Janeiro. It highlighted the importance of balancing strategic objectives with ethical considerations while navigating cultural and regulatory landscapes.</w:t>
      </w:r>
    </w:p>
    <w:p>
      <w:pPr>
        <w:pStyle w:val="BodyText"/>
      </w:pPr>
      <w:r>
        <w:br/>
      </w:r>
    </w:p>
    <w:p>
      <w:r>
        <w:pict>
          <v:rect style="width:0;height:1.5pt" o:hralign="center" o:hrstd="t" o:hr="t"/>
        </w:pic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Human Resources Manager</dc:title>
  <dc:creator/>
  <dc:language>en</dc:language>
  <cp:keywords/>
  <dcterms:created xsi:type="dcterms:W3CDTF">2026-07-29T10:19:20Z</dcterms:created>
  <dcterms:modified xsi:type="dcterms:W3CDTF">2026-07-29T10:19:20Z</dcterms:modified>
</cp:coreProperties>
</file>

<file path=docProps/custom.xml><?xml version="1.0" encoding="utf-8"?>
<Properties xmlns="http://schemas.openxmlformats.org/officeDocument/2006/custom-properties" xmlns:vt="http://schemas.openxmlformats.org/officeDocument/2006/docPropsVTypes"/>
</file>