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p>
    <w:p>
      <w:pPr>
        <w:pStyle w:val="FirstParagraph"/>
      </w:pPr>
      <w:r>
        <w:rPr>
          <w:bCs/>
          <w:b/>
        </w:rPr>
        <w:t xml:space="preserve">Internship Report Document</w:t>
      </w:r>
      <w:r>
        <w:br/>
      </w:r>
      <w:r>
        <w:rPr>
          <w:bCs/>
          <w:b/>
        </w:rPr>
        <w:t xml:space="preserve">Name:</w:t>
      </w:r>
      <w:r>
        <w:t xml:space="preserve"> </w:t>
      </w:r>
      <w:r>
        <w:t xml:space="preserve">[Student Name]</w:t>
      </w:r>
      <w:r>
        <w:br/>
      </w:r>
      <w:r>
        <w:rPr>
          <w:bCs/>
          <w:b/>
        </w:rPr>
        <w:t xml:space="preserve">Date:</w:t>
      </w:r>
      <w:r>
        <w:t xml:space="preserve">[Current Date]</w:t>
      </w:r>
      <w:r>
        <w:br/>
      </w:r>
      <w:r>
        <w:rPr>
          <w:bCs/>
          <w:b/>
        </w:rPr>
        <w:t xml:space="preserve">Institution:[University Name]</w:t>
      </w:r>
      <w:r>
        <w:br/>
      </w:r>
      <w:r>
        <w:t xml:space="preserve">&lt; Strong&gt;L Location:Colombia Bogotá</w:t>
      </w:r>
    </w:p>
    <w:bookmarkStart w:id="25" w:name="Xe45dc2e4ab0e76c9c2a5d1a9fa746776279aa04"/>
    <w:p>
      <w:pPr>
        <w:pStyle w:val="Heading1"/>
      </w:pPr>
      <w:r>
        <w:t xml:space="preserve">Cultural and Professional Integration of the Human Resources Manager Role in Colombia Bogotá</w:t>
      </w:r>
    </w:p>
    <w:p>
      <w:pPr>
        <w:pStyle w:val="FirstParagraph"/>
      </w:pPr>
      <w:r>
        <w:t xml:space="preserve">The purpose of this document is to detail the comprehensive experience gained during an academic internship focused on Human Resources Management within the dynamic business landscape of</w:t>
      </w:r>
      <w:r>
        <w:t xml:space="preserve"> </w:t>
      </w:r>
      <w:r>
        <w:rPr>
          <w:bCs/>
          <w:b/>
        </w:rPr>
        <w:t xml:space="preserve">Colombia Bogotá</w:t>
      </w:r>
      <w:r>
        <w:t xml:space="preserve">. This report serves as a critical summary of theoretical knowledge application, practical skill development, and cultural adaptation. The specific focus on the role of a</w:t>
      </w:r>
      <w:r>
        <w:t xml:space="preserve"> </w:t>
      </w:r>
      <w:r>
        <w:rPr>
          <w:bCs/>
          <w:b/>
        </w:rPr>
        <w:t xml:space="preserve">Human Resources Manager</w:t>
      </w:r>
      <w:r>
        <w:t xml:space="preserve"> </w:t>
      </w:r>
      <w:r>
        <w:t xml:space="preserve">in this capital city provides unique insights into how labor laws, corporate culture, and managerial strategies intersect in one of South America’s most vibrant economic hubs.</w:t>
      </w:r>
    </w:p>
    <w:bookmarkStart w:id="20" w:name="introduction-and-contextual-background"/>
    <w:p>
      <w:pPr>
        <w:pStyle w:val="Heading2"/>
      </w:pPr>
      <w:r>
        <w:t xml:space="preserve">1. Introduction and Contextual Background</w:t>
      </w:r>
    </w:p>
    <w:p>
      <w:pPr>
        <w:pStyle w:val="FirstParagraph"/>
      </w:pPr>
      <w:r>
        <w:t xml:space="preserve">The internship was conducted with the objective of understanding the multifaceted responsibilities of a</w:t>
      </w:r>
      <w:r>
        <w:t xml:space="preserve"> </w:t>
      </w:r>
      <w:r>
        <w:rPr>
          <w:bCs/>
          <w:b/>
        </w:rPr>
        <w:t xml:space="preserve">Human Resources Manager</w:t>
      </w:r>
      <w:r>
        <w:t xml:space="preserve">. It is essential to contextualize this role within Colombia Bogotá, as the capital city operates under specific regulatory frameworks and cultural norms that differ significantly from other international markets. The city is known for its rapid digital transformation and competitive job market, which places immense pressure on HR departments to balance compliance with employee engagement.</w:t>
      </w:r>
    </w:p>
    <w:p>
      <w:pPr>
        <w:pStyle w:val="BodyText"/>
      </w:pPr>
      <w:r>
        <w:t xml:space="preserve">The primary goal of this</w:t>
      </w:r>
      <w:r>
        <w:t xml:space="preserve"> </w:t>
      </w:r>
      <w:r>
        <w:rPr>
          <w:bCs/>
          <w:b/>
        </w:rPr>
        <w:t xml:space="preserve">Internship Report</w:t>
      </w:r>
      <w:r>
        <w:t xml:space="preserve"> </w:t>
      </w:r>
      <w:r>
        <w:t xml:space="preserve">is not merely to list tasks performed but to analyze how strategic human capital management influences organizational success in a developing economy. By observing the daily operations of HR professionals in Bogotá, I was able to bridge the gap between academic theory regarding organizational behavior and the practical realities of managing talent in a high-context culture.</w:t>
      </w:r>
    </w:p>
    <w:bookmarkEnd w:id="20"/>
    <w:bookmarkStart w:id="21" w:name="Xc7df69cb70ff4c32defc864eda349390758383b"/>
    <w:p>
      <w:pPr>
        <w:pStyle w:val="Heading2"/>
      </w:pPr>
      <w:r>
        <w:t xml:space="preserve">2. Key Responsibilities and Operational Challenges</w:t>
      </w:r>
    </w:p>
    <w:p>
      <w:pPr>
        <w:pStyle w:val="FirstParagraph"/>
      </w:pPr>
      <w:r>
        <w:t xml:space="preserve">The core duties associated with the position of</w:t>
      </w:r>
      <w:r>
        <w:t xml:space="preserve"> </w:t>
      </w:r>
      <w:r>
        <w:rPr>
          <w:bCs/>
          <w:b/>
        </w:rPr>
        <w:t xml:space="preserve">Human Resources Manager</w:t>
      </w:r>
      <w:r>
        <w:t xml:space="preserve"> </w:t>
      </w:r>
      <w:r>
        <w:t xml:space="preserve">during this internship revolved around recruitment, compliance, employee relations, and performance management. In Colombia Bogotá, compliance is particularly rigorous due to the Colombian Labor Code (Código Sustantivo del Trabajo). A significant portion of my time was dedicated to understanding these legal requirements.</w:t>
      </w:r>
    </w:p>
    <w:p>
      <w:pPr>
        <w:numPr>
          <w:ilvl w:val="0"/>
          <w:numId w:val="1001"/>
        </w:numPr>
        <w:pStyle w:val="Compact"/>
      </w:pPr>
      <w:r>
        <w:rPr>
          <w:bCs/>
          <w:b/>
        </w:rPr>
        <w:t xml:space="preserve">Talent Acquisition:</w:t>
      </w:r>
      <w:r>
        <w:t xml:space="preserve"> </w:t>
      </w:r>
      <w:r>
        <w:t xml:space="preserve">Unlike many Western markets that prioritize speed and automated screening, the HR approach in Bogotá emphasizes personal connection. Interview processes often involve multiple face-to-face meetings, reflecting a cultural preference for building trust before establishing professional contracts. As an intern assisting the</w:t>
      </w:r>
      <w:r>
        <w:t xml:space="preserve"> </w:t>
      </w:r>
      <w:r>
        <w:rPr>
          <w:bCs/>
          <w:b/>
        </w:rPr>
        <w:t xml:space="preserve">Human Resources Manager</w:t>
      </w:r>
      <w:r>
        <w:t xml:space="preserve">, I learned to adapt recruitment strategies to value soft skills and cultural fit alongside technical qualifications.</w:t>
      </w:r>
    </w:p>
    <w:p>
      <w:pPr>
        <w:numPr>
          <w:ilvl w:val="0"/>
          <w:numId w:val="1001"/>
        </w:numPr>
        <w:pStyle w:val="Compact"/>
      </w:pPr>
      <w:r>
        <w:rPr>
          <w:bCs/>
          <w:b/>
        </w:rPr>
        <w:t xml:space="preserve">Labor Compliance:</w:t>
      </w:r>
      <w:r>
        <w:t xml:space="preserve"> </w:t>
      </w:r>
      <w:r>
        <w:t xml:space="preserve">Navigating the complexities of Colombian labor law was a steep learning curve. This included managing benefits such as the "Auxilio de Transporte" (transportation subsidy) and strict regulations regarding overtime and termination procedures. The</w:t>
      </w:r>
      <w:r>
        <w:t xml:space="preserve"> </w:t>
      </w:r>
      <w:r>
        <w:rPr>
          <w:bCs/>
          <w:b/>
        </w:rPr>
        <w:t xml:space="preserve">Internship Report</w:t>
      </w:r>
      <w:r>
        <w:t xml:space="preserve"> </w:t>
      </w:r>
      <w:r>
        <w:t xml:space="preserve">highlights that administrative accuracy is not just about efficiency; it is a legal necessity to avoid penalties.</w:t>
      </w:r>
    </w:p>
    <w:p>
      <w:pPr>
        <w:numPr>
          <w:ilvl w:val="0"/>
          <w:numId w:val="1001"/>
        </w:numPr>
        <w:pStyle w:val="Compact"/>
      </w:pPr>
      <w:r>
        <w:rPr>
          <w:bCs/>
          <w:b/>
        </w:rPr>
        <w:t xml:space="preserve">Employee Relations:</w:t>
      </w:r>
      <w:r>
        <w:t xml:space="preserve"> </w:t>
      </w:r>
      <w:r>
        <w:t xml:space="preserve">In Colombia Bogotá, the relationship between employer and employee is often viewed through a paternalistic lens in traditional companies, though this is shifting in modern multinationals. The</w:t>
      </w:r>
      <w:r>
        <w:t xml:space="preserve"> </w:t>
      </w:r>
      <w:r>
        <w:rPr>
          <w:bCs/>
          <w:b/>
        </w:rPr>
        <w:t xml:space="preserve">Human Resources Manager</w:t>
      </w:r>
      <w:r>
        <w:t xml:space="preserve">'s role extends beyond administration to include conflict resolution and fostering a sense of community within the workplace.</w:t>
      </w:r>
    </w:p>
    <w:bookmarkEnd w:id="21"/>
    <w:bookmarkStart w:id="22" w:name="X0aa4781c9c40ef8201f3b01b9b9df1c2f811bf8"/>
    <w:p>
      <w:pPr>
        <w:pStyle w:val="Heading2"/>
      </w:pPr>
      <w:r>
        <w:t xml:space="preserve">3. Cultural Competence and Soft Skills Development</w:t>
      </w:r>
    </w:p>
    <w:p>
      <w:pPr>
        <w:pStyle w:val="FirstParagraph"/>
      </w:pPr>
      <w:r>
        <w:t xml:space="preserve">A critical component of this internship was the development of cultural competence. The business culture in Colombia Bogotá is high-context, meaning that communication relies heavily on non-verbal cues, relationships, and context rather than just explicit verbal messages. For a</w:t>
      </w:r>
      <w:r>
        <w:t xml:space="preserve"> </w:t>
      </w:r>
      <w:r>
        <w:rPr>
          <w:bCs/>
          <w:b/>
        </w:rPr>
        <w:t xml:space="preserve">Human Resources Manager</w:t>
      </w:r>
      <w:r>
        <w:t xml:space="preserve">, this means that building rapport is often a prerequisite to doing business.</w:t>
      </w:r>
    </w:p>
    <w:p>
      <w:pPr>
        <w:pStyle w:val="BodyText"/>
      </w:pPr>
      <w:r>
        <w:t xml:space="preserve">I observed that punctuality expectations in Bogotá can be more flexible compared to Northern Europe or North America. However, within the HR department, strict adherence to deadlines is expected due to legal filing requirements. Navigating this dichotomy required adaptability. Furthermore, understanding local holidays and labor rights regarding family leave was crucial for effective policy implementation.</w:t>
      </w:r>
    </w:p>
    <w:p>
      <w:pPr>
        <w:pStyle w:val="BodyText"/>
      </w:pPr>
      <w:r>
        <w:t xml:space="preserve">The concept of "personalismo" (personalism) played a significant role in the workplace dynamics. As part of the internship experience, I learned that establishing genuine personal connections with colleagues facilitated smoother collaboration. The</w:t>
      </w:r>
      <w:r>
        <w:t xml:space="preserve"> </w:t>
      </w:r>
      <w:r>
        <w:rPr>
          <w:bCs/>
          <w:b/>
        </w:rPr>
        <w:t xml:space="preserve">Human Resources Manager</w:t>
      </w:r>
      <w:r>
        <w:t xml:space="preserve"> </w:t>
      </w:r>
      <w:r>
        <w:t xml:space="preserve">acts as a bridge between corporate policy and individual human needs, requiring high emotional intelligence to manage diverse personalities effectively.</w:t>
      </w:r>
    </w:p>
    <w:bookmarkEnd w:id="22"/>
    <w:bookmarkStart w:id="23" w:name="X7ad809ac899ddc95b568c4038e68e3215d038a8"/>
    <w:p>
      <w:pPr>
        <w:pStyle w:val="Heading2"/>
      </w:pPr>
      <w:r>
        <w:t xml:space="preserve">4. Strategic Insights: The Evolving HR Landscape in Colombia Bogotá</w:t>
      </w:r>
    </w:p>
    <w:p>
      <w:pPr>
        <w:pStyle w:val="FirstParagraph"/>
      </w:pPr>
      <w:r>
        <w:t xml:space="preserve">The internship provided a front-row seat to the evolution of Human Resources in Colombia Bogotá. There is a noticeable shift from traditional administrative HR toward strategic human capital management. Companies are increasingly focusing on Diversity, Equity, and Inclusion (DEI) initiatives, mental health support, and flexible work arrangements.</w:t>
      </w:r>
    </w:p>
    <w:p>
      <w:pPr>
        <w:pStyle w:val="BodyText"/>
      </w:pPr>
      <w:r>
        <w:t xml:space="preserve">In this context, the role of the</w:t>
      </w:r>
      <w:r>
        <w:t xml:space="preserve"> </w:t>
      </w:r>
      <w:r>
        <w:rPr>
          <w:bCs/>
          <w:b/>
        </w:rPr>
        <w:t xml:space="preserve">Human Resources Manager</w:t>
      </w:r>
      <w:r>
        <w:t xml:space="preserve"> </w:t>
      </w:r>
      <w:r>
        <w:t xml:space="preserve">has expanded to include data analytics for workforce planning. By leveraging technology to predict turnover rates and identify skill gaps, HR departments in Bogotá are becoming more proactive rather than reactive. This internship report emphasizes that staying competitive in this region requires a hybrid approach: maintaining respect for traditional Colombian work values while integrating global best practices.</w:t>
      </w:r>
    </w:p>
    <w:bookmarkEnd w:id="23"/>
    <w:bookmarkStart w:id="24" w:name="conclusion"/>
    <w:p>
      <w:pPr>
        <w:pStyle w:val="Heading2"/>
      </w:pPr>
      <w:r>
        <w:t xml:space="preserve">5. Conclusion</w:t>
      </w:r>
    </w:p>
    <w:p>
      <w:pPr>
        <w:pStyle w:val="FirstParagraph"/>
      </w:pPr>
      <w:r>
        <w:t xml:space="preserve">In conclusion, this internship has been an invaluable experience in defining my professional path within the field of Human Resources. Operating as an intern in Colombia Bogotá under the guidance of experienced</w:t>
      </w:r>
      <w:r>
        <w:t xml:space="preserve"> </w:t>
      </w:r>
      <w:r>
        <w:rPr>
          <w:bCs/>
          <w:b/>
        </w:rPr>
        <w:t xml:space="preserve">Human Resources Manager</w:t>
      </w:r>
      <w:r>
        <w:t xml:space="preserve">s provided a unique perspective on how labor management is conducted in a emerging market context.</w:t>
      </w:r>
    </w:p>
    <w:p>
      <w:pPr>
        <w:pStyle w:val="BodyText"/>
      </w:pPr>
      <w:r>
        <w:t xml:space="preserve">The skills acquired—ranging from legal compliance and recruitment strategies to cross-cultural communication—are directly transferable to global HR roles. The experience confirmed that successful HR management is not just about managing files or payroll; it is about understanding the human element within specific cultural frameworks. As this</w:t>
      </w:r>
      <w:r>
        <w:t xml:space="preserve"> </w:t>
      </w:r>
      <w:r>
        <w:rPr>
          <w:bCs/>
          <w:b/>
        </w:rPr>
        <w:t xml:space="preserve">Internship Report</w:t>
      </w:r>
      <w:r>
        <w:t xml:space="preserve"> </w:t>
      </w:r>
      <w:r>
        <w:t xml:space="preserve">demonstrates, the combination of technical expertise and cultural sensitivity is paramount.</w:t>
      </w:r>
    </w:p>
    <w:p>
      <w:pPr>
        <w:pStyle w:val="BodyText"/>
      </w:pPr>
      <w:r>
        <w:t xml:space="preserve">I leave Colombia Bogotá with a profound respect for the resilience and warmth of its workforce and a solid foundation in HR practices that are both legally robust and culturally attuned. This document serves as formal recognition of these achievements and sets the stage for my future career development in human resources management.</w:t>
      </w:r>
    </w:p>
    <w:p>
      <w:pPr>
        <w:pStyle w:val="BodyText"/>
      </w:pPr>
      <w:r>
        <w:rPr>
          <w:iCs/>
          <w:i/>
        </w:rPr>
        <w:t xml:space="preserve">This document was generated to fulfill the academic requirements of the Internship Report course. All details regarding specific company names have been anonymized to maintain confidentiality, but the professional insights remain accurate to the Colombian Bogotá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Colombia Bogotá</dc:title>
  <dc:creator/>
  <dc:language>en</dc:language>
  <cp:keywords/>
  <dcterms:created xsi:type="dcterms:W3CDTF">2026-07-29T10:39:01Z</dcterms:created>
  <dcterms:modified xsi:type="dcterms:W3CDTF">2026-07-29T10:39:01Z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