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University Academic Supervisor and Company HR Director</w:t>
      </w:r>
    </w:p>
    <w:p>
      <w:pPr>
        <w:pStyle w:val="BodyText"/>
      </w:pPr>
      <w:r>
        <w:t xml:space="preserve">: Intern Trainee</w:t>
      </w:r>
      <w:r>
        <w:t xml:space="preserve"> </w:t>
      </w:r>
      <w:r>
        <w:t xml:space="preserve">  ;&lt; p &gt;&lt; strong &gt; Subject : Final Internship Report on Human Resources Manager Role in Ethiopia Addis Ababa</w:t>
      </w:r>
      <w:r>
        <w:t xml:space="preserve"> </w:t>
      </w:r>
      <w:r>
        <w:t xml:space="preserve">&lt; / div &gt;</w:t>
      </w:r>
    </w:p>
    <w:bookmarkStart w:id="30" w:name="X9b211e381e99596be95624b683eb8399c32abd8"/>
    <w:p>
      <w:pPr>
        <w:pStyle w:val="Heading1"/>
      </w:pPr>
      <w:r>
        <w:t xml:space="preserve">Internship Report: Navigating Human Resource Management in Ethiopia Addis Ababa</w:t>
      </w:r>
    </w:p>
    <w:bookmarkStart w:id="20" w:name="introduction-and-contextual-background"/>
    <w:p>
      <w:pPr>
        <w:pStyle w:val="Heading2"/>
      </w:pPr>
      <w:r>
        <w:t xml:space="preserve">1. Introduction and Contextual Background</w:t>
      </w:r>
    </w:p>
    <w:p>
      <w:pPr>
        <w:pStyle w:val="FirstParagraph"/>
      </w:pPr>
      <w:r>
        <w:t xml:space="preserve">The objective of this report is to provide a comprehensive analysis of my three-month internship experience focused on the role of a</w:t>
      </w:r>
      <w:r>
        <w:t xml:space="preserve"> </w:t>
      </w:r>
      <w:r>
        <w:rPr>
          <w:bCs/>
          <w:b/>
        </w:rPr>
        <w:t xml:space="preserve">Human Resources Manager</w:t>
      </w:r>
      <w:r>
        <w:t xml:space="preserve">. This practicum was conducted within a mid-sized manufacturing enterprise located in the heart of</w:t>
      </w:r>
      <w:r>
        <w:t xml:space="preserve"> </w:t>
      </w:r>
      <w:r>
        <w:rPr>
          <w:bCs/>
          <w:b/>
        </w:rPr>
        <w:t xml:space="preserve">Ethiopia Addis Ababa</w:t>
      </w:r>
      <w:r>
        <w:t xml:space="preserve">, specifically within the Bole Sub-City industrial zone. As one of Africa’s fastest-growing economies, Ethiopia presents a unique landscape for human resource management, characterized by rapid urbanization, a youthful demographic surge, and complex regulatory frameworks. The city of Addis Ababa serves not only as the political capital but also as the commercial hub where international standards intersect with local cultural nuances.</w:t>
      </w:r>
    </w:p>
    <w:p>
      <w:pPr>
        <w:pStyle w:val="BodyText"/>
      </w:pPr>
      <w:r>
        <w:t xml:space="preserve">The primary goal of this internship was to bridge the gap between academic theory and practical application in a dynamic market. By immersing myself in the daily operations of HR within</w:t>
      </w:r>
      <w:r>
        <w:t xml:space="preserve"> </w:t>
      </w:r>
      <w:r>
        <w:rPr>
          <w:bCs/>
          <w:b/>
        </w:rPr>
        <w:t xml:space="preserve">Ethiopia Addis Ababa</w:t>
      </w:r>
      <w:r>
        <w:t xml:space="preserve">, I aimed to understand how strategic workforce planning is executed amidst infrastructural challenges and cultural diversity. The role of the</w:t>
      </w:r>
      <w:r>
        <w:t xml:space="preserve"> </w:t>
      </w:r>
      <w:r>
        <w:rPr>
          <w:bCs/>
          <w:b/>
        </w:rPr>
        <w:t xml:space="preserve">Human Resources Manager</w:t>
      </w:r>
      <w:r>
        <w:t xml:space="preserve"> </w:t>
      </w:r>
      <w:r>
        <w:t xml:space="preserve">here is not merely administrative; it is strategic, requiring a deep understanding of labor laws, cultural mediation, and talent acquisition in a competitive urban environment.</w:t>
      </w:r>
    </w:p>
    <w:bookmarkEnd w:id="20"/>
    <w:bookmarkStart w:id="21" w:name="X8660c2a59007b6c8d6c8b079ef7d3dbabc40955"/>
    <w:p>
      <w:pPr>
        <w:pStyle w:val="Heading2"/>
      </w:pPr>
      <w:r>
        <w:t xml:space="preserve">2. Organizational Structure and HR Framework</w:t>
      </w:r>
    </w:p>
    <w:p>
      <w:pPr>
        <w:pStyle w:val="FirstParagraph"/>
      </w:pPr>
      <w:r>
        <w:t xml:space="preserve">The organization operates with a hierarchical structure typical of many established firms in</w:t>
      </w:r>
      <w:r>
        <w:t xml:space="preserve"> </w:t>
      </w:r>
      <w:r>
        <w:rPr>
          <w:bCs/>
          <w:b/>
        </w:rPr>
        <w:t xml:space="preserve">Ethiopia Addis Ababa</w:t>
      </w:r>
      <w:r>
        <w:t xml:space="preserve">, yet it has recently adopted more agile methodologies to compete with international entrants. The Human Resources Department is divided into three main units: Recruitment and Onboarding, Compensation and Benefits, and Employee Relations and Training.</w:t>
      </w:r>
    </w:p>
    <w:p>
      <w:pPr>
        <w:pStyle w:val="BodyText"/>
      </w:pPr>
      <w:r>
        <w:t xml:space="preserve">As an intern assisting the</w:t>
      </w:r>
      <w:r>
        <w:t xml:space="preserve"> </w:t>
      </w:r>
      <w:r>
        <w:rPr>
          <w:bCs/>
          <w:b/>
        </w:rPr>
        <w:t xml:space="preserve">Human Resources Manager</w:t>
      </w:r>
      <w:r>
        <w:t xml:space="preserve">, I was exposed to the intricate web of policies that govern employee engagement. Unlike Western contexts where HR might be purely transactional, in this setting within Ethiopia Addis Ababa, HR is deeply relational. The</w:t>
      </w:r>
    </w:p>
    <w:p>
      <w:pPr>
        <w:pStyle w:val="BodyText"/>
      </w:pPr>
      <w:r>
        <w:t xml:space="preserve">Human Resources Manager plays a pivotal role in maintaining social harmony within the workplace, often acting as a mediator between management directives and employee expectations rooted in local traditions and community values.</w:t>
      </w:r>
    </w:p>
    <w:bookmarkEnd w:id="21"/>
    <w:bookmarkStart w:id="26" w:name="key-responsibilities-and-activities"/>
    <w:p>
      <w:pPr>
        <w:pStyle w:val="Heading2"/>
      </w:pPr>
      <w:r>
        <w:t xml:space="preserve">3. Key Responsibilities and Activities</w:t>
      </w:r>
    </w:p>
    <w:p>
      <w:pPr>
        <w:pStyle w:val="FirstParagraph"/>
      </w:pPr>
      <w:r>
        <w:t xml:space="preserve">During my tenure, my responsibilities were multifaceted, designed to give me a holistic view of HR operations in</w:t>
      </w:r>
      <w:r>
        <w:t xml:space="preserve"> </w:t>
      </w:r>
      <w:r>
        <w:rPr>
          <w:bCs/>
          <w:b/>
        </w:rPr>
        <w:t xml:space="preserve">Ethiopia Addis Ababa</w:t>
      </w:r>
      <w:r>
        <w:t xml:space="preserve">. The following key areas formed the core of my internship:</w:t>
      </w:r>
    </w:p>
    <w:bookmarkStart w:id="22" w:name="strategic-talent-acquisition"/>
    <w:p>
      <w:pPr>
        <w:pStyle w:val="Heading3"/>
      </w:pPr>
      <w:r>
        <w:t xml:space="preserve">3.1. Strategic Talent Acquisition</w:t>
      </w:r>
    </w:p>
    <w:p>
      <w:pPr>
        <w:pStyle w:val="FirstParagraph"/>
      </w:pPr>
      <w:r>
        <w:t xml:space="preserve">A significant portion of my time was dedicated to supporting the recruitment drive for technical and administrative roles. The job market in</w:t>
      </w:r>
      <w:r>
        <w:t xml:space="preserve"> </w:t>
      </w:r>
      <w:r>
        <w:rPr>
          <w:bCs/>
          <w:b/>
        </w:rPr>
        <w:t xml:space="preserve">Ethiopia Addis Ababa</w:t>
      </w:r>
      <w:r>
        <w:t xml:space="preserve"> </w:t>
      </w:r>
      <w:r>
        <w:t xml:space="preserve">is saturated with graduates, yet there is a skills gap in specialized technical areas. Working under the supervision of the</w:t>
      </w:r>
    </w:p>
    <w:p>
      <w:pPr>
        <w:pStyle w:val="BodyText"/>
      </w:pPr>
      <w:r>
        <w:t xml:space="preserve">Human Resources Manager, I learned to refine job descriptions that attract not just qualified candidates, but those who align with the company’s cultural ethos. We utilized both digital platforms and local community networks to source talent, recognizing that in Addis Ababa, word-of-mouth and professional referrals remain powerful tools for recruitment.</w:t>
      </w:r>
    </w:p>
    <w:bookmarkEnd w:id="22"/>
    <w:bookmarkStart w:id="23" w:name="compliance-with-labor-laws"/>
    <w:p>
      <w:pPr>
        <w:pStyle w:val="Heading3"/>
      </w:pPr>
      <w:r>
        <w:t xml:space="preserve">3.2. Compliance with Labor Laws</w:t>
      </w:r>
    </w:p>
    <w:p>
      <w:pPr>
        <w:pStyle w:val="FirstParagraph"/>
      </w:pPr>
      <w:r>
        <w:t xml:space="preserve">Navigating the legal landscape of</w:t>
      </w:r>
      <w:r>
        <w:t xml:space="preserve"> </w:t>
      </w:r>
      <w:r>
        <w:rPr>
          <w:bCs/>
          <w:b/>
        </w:rPr>
        <w:t xml:space="preserve">Ethiopia Addis Ababa</w:t>
      </w:r>
      <w:r>
        <w:t xml:space="preserve"> </w:t>
      </w:r>
      <w:r>
        <w:t xml:space="preserve">requires strict adherence to the Labour Proclamation No. 1156/2019 and subsequent amendments. My primary duty involved auditing employee contracts to ensure compliance regarding working hours, overtime compensation, and termination clauses. The</w:t>
      </w:r>
    </w:p>
    <w:p>
      <w:pPr>
        <w:pStyle w:val="BodyText"/>
      </w:pPr>
      <w:r>
        <w:t xml:space="preserve">Human Resources Manager emphasized the importance of legal protection for both the employer and the employee. I assisted in updating record-keeping systems to reflect these legal standards accurately, ensuring that our practices in Ethiopia remained robust and defensible.</w:t>
      </w:r>
    </w:p>
    <w:bookmarkEnd w:id="23"/>
    <w:bookmarkStart w:id="24" w:name="X1e3da4d2c99ebd77cda8ffc816c3c5196a59e13"/>
    <w:p>
      <w:pPr>
        <w:pStyle w:val="Heading3"/>
      </w:pPr>
      <w:r>
        <w:t xml:space="preserve">3.3. Employee Relations and Cultural Integration</w:t>
      </w:r>
    </w:p>
    <w:p>
      <w:pPr>
        <w:pStyle w:val="FirstParagraph"/>
      </w:pPr>
      <w:r>
        <w:t xml:space="preserve">Addis Ababa is a melting pot of ethnicities, languages, and religions. A critical aspect of my internship was facilitating employee relations activities that promoted inclusivity. The</w:t>
      </w:r>
    </w:p>
    <w:p>
      <w:pPr>
        <w:pStyle w:val="BodyText"/>
      </w:pPr>
      <w:r>
        <w:t xml:space="preserve">Human Resources Manager tasked me with organizing team-building events that respected religious holidays specific to the region, such as Timkat and Eid al-Fitr. This experience taught me that effective HR management in Ethiopia is inseparable from cultural sensitivity. Understanding the local context of</w:t>
      </w:r>
      <w:r>
        <w:t xml:space="preserve"> </w:t>
      </w:r>
      <w:r>
        <w:rPr>
          <w:bCs/>
          <w:b/>
        </w:rPr>
        <w:t xml:space="preserve">Ethiopia Addis Ababa</w:t>
      </w:r>
      <w:r>
        <w:t xml:space="preserve"> </w:t>
      </w:r>
      <w:r>
        <w:t xml:space="preserve">allowed us to create a work environment where employees felt valued and understood, directly impacting retention rates.</w:t>
      </w:r>
    </w:p>
    <w:bookmarkEnd w:id="24"/>
    <w:bookmarkStart w:id="25" w:name="training-and-development-initiatives"/>
    <w:p>
      <w:pPr>
        <w:pStyle w:val="Heading3"/>
      </w:pPr>
      <w:r>
        <w:t xml:space="preserve">3.4. Training and Development Initiatives</w:t>
      </w:r>
    </w:p>
    <w:p>
      <w:pPr>
        <w:pStyle w:val="FirstParagraph"/>
      </w:pPr>
      <w:r>
        <w:t xml:space="preserve">I participated in the coordination of soft-skills training workshops for junior staff. The focus was on communication, leadership, and digital literacy. Given the rapid modernization of</w:t>
      </w:r>
    </w:p>
    <w:p>
      <w:pPr>
        <w:pStyle w:val="BodyText"/>
      </w:pPr>
      <w:r>
        <w:t xml:space="preserve">Ethiopia Addis Ababa, there is a pressing need for continuous upskilling. The</w:t>
      </w:r>
    </w:p>
    <w:p>
      <w:pPr>
        <w:pStyle w:val="BodyText"/>
      </w:pPr>
      <w:r>
        <w:t xml:space="preserve">Human Resources Manager advocated for a culture of learning, arguing that investing in human capital is the only sustainable way to compete in the global market. I helped evaluate training effectiveness using post-session surveys and feedback mechanisms.</w:t>
      </w:r>
    </w:p>
    <w:bookmarkEnd w:id="25"/>
    <w:bookmarkEnd w:id="26"/>
    <w:bookmarkStart w:id="27" w:name="challenges-encountered"/>
    <w:p>
      <w:pPr>
        <w:pStyle w:val="Heading2"/>
      </w:pPr>
      <w:r>
        <w:t xml:space="preserve">4. Challenges Encountered</w:t>
      </w:r>
    </w:p>
    <w:p>
      <w:pPr>
        <w:pStyle w:val="FirstParagraph"/>
      </w:pPr>
      <w:r>
        <w:t xml:space="preserve">The internship was not without its challenges. One major obstacle was the bureaucratic nature of certain administrative processes in</w:t>
      </w:r>
    </w:p>
    <w:p>
      <w:pPr>
        <w:pStyle w:val="BodyText"/>
      </w:pPr>
      <w:r>
        <w:t xml:space="preserve">Ethiopia Addis Ababa. Delays in processing work permits for expatriate staff or verifying academic credentials from various universities required patience and persistent follow-up. Furthermore, the high turnover rate among entry-level positions posed a significant challenge to workforce stability.</w:t>
      </w:r>
    </w:p>
    <w:p>
      <w:pPr>
        <w:pStyle w:val="BodyText"/>
      </w:pPr>
      <w:r>
        <w:t xml:space="preserve">Another challenge was the digital divide. While many HR functions have moved online, internet connectivity issues in certain parts of Addis Ababa occasionally hindered real-time data processing. The</w:t>
      </w:r>
    </w:p>
    <w:p>
      <w:pPr>
        <w:pStyle w:val="BodyText"/>
      </w:pPr>
      <w:r>
        <w:t xml:space="preserve">Human Resources Manager advised developing backup manual systems to ensure continuity during technical outages, a practical lesson in risk management.</w:t>
      </w:r>
    </w:p>
    <w:bookmarkEnd w:id="27"/>
    <w:bookmarkStart w:id="28" w:name="lessons-learned-and-skill-development"/>
    <w:p>
      <w:pPr>
        <w:pStyle w:val="Heading2"/>
      </w:pPr>
      <w:r>
        <w:t xml:space="preserve">5. Lessons Learned and Skill Development</w:t>
      </w:r>
    </w:p>
    <w:p>
      <w:pPr>
        <w:pStyle w:val="FirstParagraph"/>
      </w:pPr>
      <w:r>
        <w:t xml:space="preserve">This experience profoundly shaped my professional identity as an aspiring HR leader in the African context. I learned that the role of a</w:t>
      </w:r>
    </w:p>
    <w:p>
      <w:pPr>
        <w:pStyle w:val="BodyText"/>
      </w:pPr>
      <w:r>
        <w:t xml:space="preserve">Human Resources Manager extends far beyond paperwork; it is about people management, strategic foresight, and cultural intelligence.</w:t>
      </w:r>
    </w:p>
    <w:p>
      <w:pPr>
        <w:pStyle w:val="BodyText"/>
      </w:pPr>
      <w:r>
        <w:rPr>
          <w:bCs/>
          <w:b/>
        </w:rPr>
        <w:t xml:space="preserve">Cultural Intelligence:</w:t>
      </w:r>
      <w:r>
        <w:t xml:space="preserve"> </w:t>
      </w:r>
      <w:r>
        <w:t xml:space="preserve">Working in</w:t>
      </w:r>
    </w:p>
    <w:p>
      <w:pPr>
        <w:pStyle w:val="BodyText"/>
      </w:pPr>
      <w:r>
        <w:t xml:space="preserve">Ethiopia Addis Ababa taught me to appreciate diverse perspectives and adapt my communication style to suit different stakeholders.</w:t>
      </w:r>
      <w:r>
        <w:br/>
      </w:r>
      <w:r>
        <w:rPr>
          <w:bCs/>
          <w:b/>
        </w:rPr>
        <w:t xml:space="preserve">Legal Acumen:</w:t>
      </w:r>
      <w:r>
        <w:t xml:space="preserve"> </w:t>
      </w:r>
      <w:r>
        <w:t xml:space="preserve">I gained practical knowledge of Ethiopian labor laws, understanding their implications on daily HR operations.</w:t>
      </w:r>
      <w:r>
        <w:br/>
      </w:r>
      <w:r>
        <w:rPr>
          <w:bCs/>
          <w:b/>
        </w:rPr>
        <w:t xml:space="preserve">Strategic Thinking:</w:t>
      </w:r>
      <w:r>
        <w:t xml:space="preserve"> </w:t>
      </w:r>
      <w:r>
        <w:t xml:space="preserve">I observed how the</w:t>
      </w:r>
    </w:p>
    <w:p>
      <w:pPr>
        <w:pStyle w:val="BodyText"/>
      </w:pPr>
      <w:r>
        <w:t xml:space="preserve">Human Resources Manager aligns HR strategies with the broader business goals of the company, ensuring that human capital drives organizational success.</w:t>
      </w:r>
    </w:p>
    <w:bookmarkEnd w:id="28"/>
    <w:bookmarkStart w:id="29" w:name="conclusion-and-recommendations"/>
    <w:p>
      <w:pPr>
        <w:pStyle w:val="Heading2"/>
      </w:pPr>
      <w:r>
        <w:t xml:space="preserve">6. Conclusion and Recommendations</w:t>
      </w:r>
    </w:p>
    <w:p>
      <w:pPr>
        <w:pStyle w:val="FirstParagraph"/>
      </w:pPr>
      <w:r>
        <w:t xml:space="preserve">In conclusion, my internship as a trainee supporting the</w:t>
      </w:r>
      <w:r>
        <w:t xml:space="preserve"> </w:t>
      </w:r>
      <w:r>
        <w:rPr>
          <w:bCs/>
          <w:b/>
        </w:rPr>
        <w:t xml:space="preserve">Human Resources Manager</w:t>
      </w:r>
      <w:r>
        <w:t xml:space="preserve"> </w:t>
      </w:r>
      <w:r>
        <w:t xml:space="preserve">in</w:t>
      </w:r>
    </w:p>
    <w:p>
      <w:pPr>
        <w:pStyle w:val="BodyText"/>
      </w:pPr>
      <w:r>
        <w:t xml:space="preserve">Ethiopia Addis Ababa has been an invaluable learning experience. It provided me with a realistic perspective on the complexities of managing human resources in a developing economy that is rapidly integrating into the global market.</w:t>
      </w:r>
    </w:p>
    <w:p>
      <w:pPr>
        <w:pStyle w:val="BodyText"/>
      </w:pPr>
      <w:r>
        <w:t xml:space="preserve">I recommend that future interns focus heavily on understanding local labor laws and cultural nuances from day one. Additionally, companies operating in</w:t>
      </w:r>
    </w:p>
    <w:p>
      <w:pPr>
        <w:pStyle w:val="BodyText"/>
      </w:pPr>
      <w:r>
        <w:t xml:space="preserve">Ethiopia Addis Ababa should invest more robustly in digital HR systems to mitigate connectivity challenges and improve data accuracy. The role of the</w:t>
      </w:r>
    </w:p>
    <w:p>
      <w:pPr>
        <w:pStyle w:val="BodyText"/>
      </w:pPr>
      <w:r>
        <w:t xml:space="preserve">Human Resources Manager is evolving, and those who can blend international best practices with local Ethiopian traditions will be best positioned to lead organizations effectively.</w:t>
      </w:r>
    </w:p>
    <w:p>
      <w:pPr>
        <w:pStyle w:val="BodyText"/>
      </w:pPr>
      <w:r>
        <w:t xml:space="preserve">This internship has not only enhanced my technical skills but also deepened my appreciation for the dynamic business environment in Ethiopia. I am confident that the insights gained here will serve as a strong foundation for my future career in Human Resource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Ethiopia Addis Ababa</dc:title>
  <dc:creator/>
  <dc:language>en</dc:language>
  <cp:keywords/>
  <dcterms:created xsi:type="dcterms:W3CDTF">2026-07-29T11:17:53Z</dcterms:created>
  <dcterms:modified xsi:type="dcterms:W3CDTF">2026-07-29T11:17:53Z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