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Berlin</w:t>
      </w:r>
    </w:p>
    <w:bookmarkStart w:id="27" w:name="i.-internship-report"/>
    <w:p>
      <w:pPr>
        <w:pStyle w:val="Heading1"/>
      </w:pPr>
      <w:r>
        <w:t xml:space="preserve">I. Internship Report</w:t>
      </w:r>
    </w:p>
    <w:bookmarkStart w:id="26" w:name="Xa51320ab1f3531910112594b64aa4f60bd41d3c"/>
    <w:p>
      <w:pPr>
        <w:pStyle w:val="Heading2"/>
      </w:pPr>
      <w:r>
        <w:t xml:space="preserve">Analyzing Strategic Human Capital Management within the Context of a Human Resources Manager Role in Germany Berlin</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w:t>
      </w:r>
      <w:r>
        <w:t xml:space="preserve"> </w:t>
      </w:r>
      <w:r>
        <w:t xml:space="preserve">University of Applied Sciences for Practical Management</w:t>
      </w:r>
      <w:r>
        <w:br/>
      </w:r>
      <w:r>
        <w:rPr>
          <w:bCs/>
          <w:b/>
        </w:rPr>
        <w:t xml:space="preserve">Host Company Location:</w:t>
      </w:r>
      <w:r>
        <w:t xml:space="preserve"> </w:t>
      </w:r>
      <w:r>
        <w:t xml:space="preserve">Germany Berlin</w:t>
      </w:r>
    </w:p>
    <w:bookmarkStart w:id="20" w:name="introduction-and-executive-summary"/>
    <w:p>
      <w:pPr>
        <w:pStyle w:val="Heading3"/>
      </w:pPr>
      <w:r>
        <w:t xml:space="preserve">1. Introduction and Executive Summary</w:t>
      </w:r>
    </w:p>
    <w:p>
      <w:pPr>
        <w:pStyle w:val="FirstParagraph"/>
      </w:pPr>
      <w:r>
        <w:t xml:space="preserve">The primary objective of this comprehensive Internship Report is to document, analyze, and reflect upon the professional experiences gained during my tenure as an intern supporting the Human Resources Manager position at a mid-sized technology firm located in Germany Berlin. This report serves not only as a formal requirement for academic completion but also as a critical reflection on the intersection of modern HR practices and the unique cultural-legal landscape of Berlin.</w:t>
      </w:r>
      <w:r>
        <w:t xml:space="preserve"> </w:t>
      </w:r>
      <w:r>
        <w:t xml:space="preserve">In recent years, Germany Berlin has emerged as one of Europe's most dynamic hubs for innovation, startup culture, and international business. Consequently, the role of a Human Resources Manager in this specific geographic location requires a distinct skill set that blends traditional personnel administration with agile talent acquisition strategies and deep knowledge of German labor laws. This document outlines the key responsibilities undertaken, the specific challenges encountered within the Germany Berlin market, and the strategic insights gained regarding human capital optimization.</w:t>
      </w:r>
    </w:p>
    <w:bookmarkEnd w:id="20"/>
    <w:bookmarkStart w:id="21" w:name="X0a1539eecaa3d042ac3f17561fcb9a16658d432"/>
    <w:p>
      <w:pPr>
        <w:pStyle w:val="Heading3"/>
      </w:pPr>
      <w:r>
        <w:t xml:space="preserve">2. Organizational Context: The Germany Berlin Landscape</w:t>
      </w:r>
    </w:p>
    <w:p>
      <w:pPr>
        <w:pStyle w:val="FirstParagraph"/>
      </w:pPr>
      <w:r>
        <w:t xml:space="preserve">To fully understand the scope of my internship, it is imperative to contextualize where a Human Resources Manager operates in Germany Berlin. Unlike other European capitals that may have more flexible or laissez-faire labor markets, the environment in Germany Berlin is characterized by strict regulatory frameworks, strong worker protections via works councils (*Betriebsräte*), and a highly educated workforce.</w:t>
      </w:r>
      <w:r>
        <w:t xml:space="preserve"> </w:t>
      </w:r>
      <w:r>
        <w:t xml:space="preserve">The host company, situated in the Mitte district of Germany Berlin, operates with a hybrid work model that reflects the progressive trends seen throughout this German city. However, even within this modern setting, adherence to federal regulations is non-negotiable. The HR department functions as both an administrative guardian and a strategic partner to executive leadership. My internship was designed to bridge the gap between theoretical academic knowledge of management principles and the practical realities of maintaining compliance and fostering culture in Germany Berlin.</w:t>
      </w:r>
    </w:p>
    <w:bookmarkEnd w:id="21"/>
    <w:bookmarkStart w:id="22" w:name="X904053d59ac76d245f4e5bd04f2db2f91b43096"/>
    <w:p>
      <w:pPr>
        <w:pStyle w:val="Heading3"/>
      </w:pPr>
      <w:r>
        <w:t xml:space="preserve">3. Core Responsibilities and Daily Operations</w:t>
      </w:r>
    </w:p>
    <w:p>
      <w:pPr>
        <w:pStyle w:val="FirstParagraph"/>
      </w:pPr>
      <w:r>
        <w:t xml:space="preserve">During my three-month internship, I worked directly under the supervision of the Senior Human Resources Manager. The role required a meticulous attention to detail, as is characteristic of German business practices. My primary duties included:</w:t>
      </w:r>
    </w:p>
    <w:p>
      <w:pPr>
        <w:numPr>
          <w:ilvl w:val="0"/>
          <w:numId w:val="1001"/>
        </w:numPr>
        <w:pStyle w:val="Compact"/>
      </w:pPr>
      <w:r>
        <w:rPr>
          <w:bCs/>
          <w:b/>
        </w:rPr>
        <w:t xml:space="preserve">Recruitment and Onboarding in Germany Berlin:</w:t>
      </w:r>
      <w:r>
        <w:t xml:space="preserve"> </w:t>
      </w:r>
      <w:r>
        <w:t xml:space="preserve">I assisted in screening candidates for various technical roles. This involved understanding the specific skill shortages prevalent in the Germany Berlin tech sector. I learned that recruiting here requires not just evaluating technical skills but also assessing cultural fit within a diverse, international team typical of Germany Berlin.</w:t>
      </w:r>
    </w:p>
    <w:p>
      <w:pPr>
        <w:numPr>
          <w:ilvl w:val="0"/>
          <w:numId w:val="1001"/>
        </w:numPr>
        <w:pStyle w:val="Compact"/>
      </w:pPr>
      <w:r>
        <w:rPr>
          <w:bCs/>
          <w:b/>
        </w:rPr>
        <w:t xml:space="preserve">Labor Law Compliance:</w:t>
      </w:r>
      <w:r>
        <w:t xml:space="preserve"> </w:t>
      </w:r>
      <w:r>
        <w:t xml:space="preserve">A significant portion of my time was dedicated to understanding the *Bundesurlaubsgesetz* (Federal Leave Act) and other employment regulations. As an intern supporting the Human Resources Manager, I had to ensure that all employee contracts complied with the standards required in Germany Berlin. This included verifying working hours, overtime compensation structures, and vacation entitlements.</w:t>
      </w:r>
    </w:p>
    <w:p>
      <w:pPr>
        <w:numPr>
          <w:ilvl w:val="0"/>
          <w:numId w:val="1001"/>
        </w:numPr>
        <w:pStyle w:val="Compact"/>
      </w:pPr>
      <w:r>
        <w:rPr>
          <w:bCs/>
          <w:b/>
        </w:rPr>
        <w:t xml:space="preserve">Data Management and GDPR:</w:t>
      </w:r>
      <w:r>
        <w:t xml:space="preserve"> </w:t>
      </w:r>
      <w:r>
        <w:t xml:space="preserve">In alignment with strict European data protection laws (*DSGVO*), I managed employee records. The Human Resources Manager emphasized that data privacy is paramount in Germany Berlin. I learned how to securely handle sensitive personal information, ensuring that our internal databases met the rigorous standards expected by authorities in this region.</w:t>
      </w:r>
    </w:p>
    <w:p>
      <w:pPr>
        <w:numPr>
          <w:ilvl w:val="0"/>
          <w:numId w:val="1001"/>
        </w:numPr>
        <w:pStyle w:val="Compact"/>
      </w:pPr>
      <w:r>
        <w:rPr>
          <w:bCs/>
          <w:b/>
        </w:rPr>
        <w:t xml:space="preserve">Employee Relations and Conflict Resolution:</w:t>
      </w:r>
      <w:r>
        <w:t xml:space="preserve"> </w:t>
      </w:r>
      <w:r>
        <w:t xml:space="preserve">Observing the Human Resources Manager navigate conflicts between staff members provided invaluable insight into German communication styles, which are often direct and structured. I participated in orientation sessions for new hires, helping them integrate into the corporate culture while adhering to the social norms prevalent in Germany Berlin.</w:t>
      </w:r>
    </w:p>
    <w:bookmarkEnd w:id="22"/>
    <w:bookmarkStart w:id="23" w:name="key-challenges-and-learning-outcomes"/>
    <w:p>
      <w:pPr>
        <w:pStyle w:val="Heading3"/>
      </w:pPr>
      <w:r>
        <w:t xml:space="preserve">4. Key Challenges and Learning Outcomes</w:t>
      </w:r>
    </w:p>
    <w:p>
      <w:pPr>
        <w:pStyle w:val="FirstParagraph"/>
      </w:pPr>
      <w:r>
        <w:t xml:space="preserve">One of the most significant challenges I faced was navigating the bureaucratic complexity inherent in operating as a Human Resources Manager in Germany Berlin. While bureaucracy is often viewed negatively, it provides a necessary layer of protection for both employers and employees. Initially, I found the extensive documentation requirements overwhelming. However, through mentorship from my supervisor, I learned to view these procedures as tools for risk mitigation and clarity rather than mere red tape.</w:t>
      </w:r>
      <w:r>
        <w:t xml:space="preserve"> </w:t>
      </w:r>
      <w:r>
        <w:t xml:space="preserve">Another critical aspect was the language barrier in formal contexts. While English is widely spoken in Germany Berlin's corporate sector, official HR documents and legal correspondence must often be conducted in German to ensure they hold legal weight within the country. This experience highlighted the importance of bilingual proficiency for any professional aspiring to work as a Human Resources Manager in this region.</w:t>
      </w:r>
      <w:r>
        <w:t xml:space="preserve"> </w:t>
      </w:r>
      <w:r>
        <w:t xml:space="preserve">Furthermore, I gained a deeper appreciation for the concept of *Mitbestimmung* (co-determination). In many companies in Germany Berlin, employee representatives have seats on supervisory boards or works councils. Understanding this democratic approach to workplace governance was crucial for my role. It taught me that effective HR management is not just about top-down policy implementation but about fostering dialogue and consensus among stakeholders.</w:t>
      </w:r>
    </w:p>
    <w:bookmarkEnd w:id="23"/>
    <w:bookmarkStart w:id="24" w:name="X6bc6b9d4c252f669ca0be5b4caf1374053f6524"/>
    <w:p>
      <w:pPr>
        <w:pStyle w:val="Heading3"/>
      </w:pPr>
      <w:r>
        <w:t xml:space="preserve">5. Strategic Insights for the Future of HR in Germany Berlin</w:t>
      </w:r>
    </w:p>
    <w:p>
      <w:pPr>
        <w:pStyle w:val="FirstParagraph"/>
      </w:pPr>
      <w:r>
        <w:t xml:space="preserve">Reflecting on my time as an intern, several trends stand out regarding the future of Human Resources Manager roles in Germany Berlin:</w:t>
      </w:r>
    </w:p>
    <w:p>
      <w:pPr>
        <w:pStyle w:val="BodyText"/>
      </w:pPr>
      <w:r>
        <w:rPr>
          <w:bCs/>
          <w:b/>
        </w:rPr>
        <w:t xml:space="preserve">Digitalization:</w:t>
      </w:r>
      <w:r>
        <w:t xml:space="preserve"> </w:t>
      </w:r>
      <w:r>
        <w:t xml:space="preserve">The push toward digital HR solutions is accelerating in Germany Berlin. From AI-driven recruitment tools to cloud-based payroll systems, technology is reshaping how human resources are managed. As a Human Resources Manager, one must stay abreast of these technological advancements while ensuring they serve human-centric goals.</w:t>
      </w:r>
    </w:p>
    <w:p>
      <w:pPr>
        <w:pStyle w:val="BodyText"/>
      </w:pPr>
      <w:r>
        <w:rPr>
          <w:bCs/>
          <w:b/>
        </w:rPr>
        <w:t xml:space="preserve">Diversity and Inclusion:</w:t>
      </w:r>
      <w:r>
        <w:t xml:space="preserve"> </w:t>
      </w:r>
      <w:r>
        <w:t xml:space="preserve">Given the international nature of Germany Berlin's workforce, fostering an inclusive environment is more critical than ever. The Human Resources Manager plays a pivotal role in designing policies that support diverse backgrounds, genders, and cultures. This internship reinforced the idea that diversity is not just a metric to be tracked but a cultural asset to be nurtured.</w:t>
      </w:r>
    </w:p>
    <w:p>
      <w:pPr>
        <w:pStyle w:val="BodyText"/>
      </w:pPr>
      <w:r>
        <w:rPr>
          <w:bCs/>
          <w:b/>
        </w:rPr>
        <w:t xml:space="preserve">Work-Life Balance:</w:t>
      </w:r>
      <w:r>
        <w:t xml:space="preserve"> </w:t>
      </w:r>
      <w:r>
        <w:t xml:space="preserve">In Germany Berlin, there is a strong cultural emphasis on separating work from private life. Policies supporting flexible working hours, remote work options, and mental health days are standard expectations rather than perks. The Human Resources Manager must advocate for these benefits to retain top talent in a competitive market.</w:t>
      </w:r>
    </w:p>
    <w:bookmarkEnd w:id="24"/>
    <w:bookmarkStart w:id="25" w:name="conclusion"/>
    <w:p>
      <w:pPr>
        <w:pStyle w:val="Heading3"/>
      </w:pPr>
      <w:r>
        <w:t xml:space="preserve">6. Conclusion</w:t>
      </w:r>
    </w:p>
    <w:p>
      <w:pPr>
        <w:pStyle w:val="FirstParagraph"/>
      </w:pPr>
      <w:r>
        <w:t xml:space="preserve">In conclusion, my internship experience supporting the Human Resources Manager position in Germany Berlin has been transformative. It provided me with a robust foundation in labor law compliance, strategic recruitment, and employee relations within one of Europe's most vibrant economic centers. The unique blend of strict regulatory frameworks and innovative corporate culture in Germany Berlin presented both challenges and opportunities for growth.</w:t>
      </w:r>
      <w:r>
        <w:t xml:space="preserve"> </w:t>
      </w:r>
      <w:r>
        <w:t xml:space="preserve">I have learned that being an effective Human Resources Manager in this context requires more than just administrative competence; it demands cultural sensitivity, legal acuity, and strategic foresight. As I move forward in my career, I intend to carry these lessons with me, recognizing that the role of HR is central to the sustainable success of any organization operating in Germany Berlin. This internship has not only enhanced my professional skill set but also solidified my passion for contributing to the development of ethical and efficient human resource practices within this dynamic German city.</w:t>
      </w:r>
    </w:p>
    <w:p>
      <w:r>
        <w:pict>
          <v:rect style="width:0;height:1.5pt" o:hralign="center" o:hrstd="t" o:hr="t"/>
        </w:pict>
      </w:r>
    </w:p>
    <w:p>
      <w:pPr>
        <w:pStyle w:val="FirstParagraph"/>
      </w:pPr>
      <w:r>
        <w:rPr>
          <w:iCs/>
          <w:i/>
        </w:rPr>
        <w:t xml:space="preserve">This report was compiled as part of the academic requirements for [Course Name] and reflects the personal experiences and observations of the author during their internship in Germany Berlin.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Germany Berlin</dc:title>
  <dc:creator/>
  <dc:language>en</dc:language>
  <cp:keywords/>
  <dcterms:created xsi:type="dcterms:W3CDTF">2026-07-29T11:12:27Z</dcterms:created>
  <dcterms:modified xsi:type="dcterms:W3CDTF">2026-07-29T11:12:27Z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