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bookmarkStart w:id="20" w:name="internship-report"/>
    <w:p>
      <w:pPr>
        <w:pStyle w:val="Heading1"/>
      </w:pPr>
      <w:r>
        <w:t xml:space="preserve">Internship Report</w:t>
      </w:r>
    </w:p>
    <w:p>
      <w:pPr>
        <w:pStyle w:val="FirstParagraph"/>
      </w:pPr>
      <w:r>
        <w:t xml:space="preserve">Comprehensive Analysis of Human Resources Management Practices</w:t>
      </w:r>
    </w:p>
    <w:bookmarkEnd w:id="20"/>
    <w:p>
      <w:pPr>
        <w:pStyle w:val="BodyText"/>
      </w:pPr>
      <w:r>
        <w:rPr>
          <w:iCs/>
          <w:i/>
          <w:bCs/>
          <w:b/>
        </w:rPr>
        <w:t xml:space="preserve">Note:</w:t>
      </w:r>
      <w:r>
        <w:t xml:space="preserve">: This Internship Report details the professional experiences and academic observations conducted during a tenure as a Human Resources Manager intern. The strategic context for this report is strictly defined by the dynamic labor market, regulatory environment, and cultural expectations of San Francisco in the United States. All insights herein are tailored to reflect these specific geographic and professional parameters.</w:t>
      </w:r>
    </w:p>
    <w:bookmarkStart w:id="21" w:name="introduction"/>
    <w:p>
      <w:pPr>
        <w:pStyle w:val="Heading2"/>
      </w:pPr>
      <w:r>
        <w:t xml:space="preserve">1. Introduction</w:t>
      </w:r>
    </w:p>
    <w:p>
      <w:pPr>
        <w:pStyle w:val="FirstParagraph"/>
      </w:pPr>
      <w:r>
        <w:t xml:space="preserve">The role of a Human Resources Manager has evolved significantly in recent years, transforming from an administrative support function into a strategic partner essential for organizational success. This Internship Report serves as a comprehensive documentation of my experiences during the summer 2023 term at TechForward Inc., located in the heart of San Francisco. The primary objective of this report is to analyze the complexities of human resource management within one of the most competitive and innovative tech hubs in the world.</w:t>
      </w:r>
    </w:p>
    <w:p>
      <w:pPr>
        <w:pStyle w:val="BodyText"/>
      </w:pPr>
      <w:r>
        <w:t xml:space="preserve">San Francisco represents a unique microcosm for human resources professionals. The city’s labor market is characterized by extreme competition for top talent, high costs of living, and a workforce that prioritizes flexibility, diversity, equity, and inclusion (DEI) above almost any other factor. As an intern aspiring to become a Human Resources Manager in the United States San Francisco region, I was tasked with bridging the gap between theoretical HR frameworks and their practical application in this high-stakes environment. This document outlines my key responsibilities, the challenges encountered, strategic initiatives undertaken, and the lessons learned regarding effective talent management in this specific geographic context.</w:t>
      </w:r>
    </w:p>
    <w:bookmarkEnd w:id="21"/>
    <w:bookmarkStart w:id="22" w:name="Xa1cb0ade1cdc88013696cffb2e170e5b8d77c02"/>
    <w:p>
      <w:pPr>
        <w:pStyle w:val="Heading2"/>
      </w:pPr>
      <w:r>
        <w:t xml:space="preserve">2. Professional Context: The San Francisco Landscape</w:t>
      </w:r>
    </w:p>
    <w:p>
      <w:pPr>
        <w:pStyle w:val="FirstParagraph"/>
      </w:pPr>
      <w:r>
        <w:t xml:space="preserve">To fully understand the scope of this Internship Report, one must first appreciate the unique ecosystem of San Francisco. As a major economic engine in the United States, San Francisco attracts global talent, resulting in a hyper-competitive labor market. For any Human Resources Manager operating here, retention strategies are as critical as recruitment strategies.</w:t>
      </w:r>
    </w:p>
    <w:p>
      <w:pPr>
        <w:pStyle w:val="BodyText"/>
      </w:pPr>
      <w:r>
        <w:t xml:space="preserve">The regulatory environment is another defining factor. California and San Francisco have some of the most stringent employment laws in the country regarding wage transparency, predictive scheduling for hourly workers, and anti-discrimination statutes. During my internship, I was closely involved in ensuring that all HR policies aligned with these local mandates. This experience highlighted that a Human Resources Manager cannot simply adopt a one-size-fits-all approach; they must possess a deep understanding of local jurisprudence to mitigate legal risks while maintaining operational efficiency.</w:t>
      </w:r>
    </w:p>
    <w:bookmarkEnd w:id="22"/>
    <w:bookmarkStart w:id="26" w:name="key-responsibilities-and-duties"/>
    <w:p>
      <w:pPr>
        <w:pStyle w:val="Heading2"/>
      </w:pPr>
      <w:r>
        <w:t xml:space="preserve">3. Key Responsibilities and Duties</w:t>
      </w:r>
    </w:p>
    <w:p>
      <w:pPr>
        <w:pStyle w:val="FirstParagraph"/>
      </w:pPr>
      <w:r>
        <w:t xml:space="preserve">In my capacity as an intern supporting the Human Resources Manager role, I engaged in a variety of critical functions that underscore the multifaceted nature of modern HR management. The following sections detail these core activities:</w:t>
      </w:r>
    </w:p>
    <w:bookmarkStart w:id="23" w:name="strategic-talent-acquisition"/>
    <w:p>
      <w:pPr>
        <w:pStyle w:val="Heading3"/>
      </w:pPr>
      <w:r>
        <w:t xml:space="preserve">3.1 Strategic Talent Acquisition</w:t>
      </w:r>
    </w:p>
    <w:p>
      <w:pPr>
        <w:pStyle w:val="FirstParagraph"/>
      </w:pPr>
      <w:r>
        <w:t xml:space="preserve">The first phase of my internship focused on recruitment and selection. In San Francisco, finding qualified candidates is only half the battle; convincing them to accept offers is the other. I assisted in refining job descriptions to be more inclusive and appealing to diverse demographics, adhering to DEI principles that are paramount in this region. We utilized data-driven sourcing tools to identify passive candidates who were not actively looking for jobs but matched our company’s cultural values. This experience taught me that a successful Human Resources Manager must be a marketer as much as an administrator.</w:t>
      </w:r>
    </w:p>
    <w:bookmarkEnd w:id="23"/>
    <w:bookmarkStart w:id="24" w:name="X36bcc2a05b7d26ffe2a4422eb1a9006c502052b"/>
    <w:p>
      <w:pPr>
        <w:pStyle w:val="Heading3"/>
      </w:pPr>
      <w:r>
        <w:t xml:space="preserve">3.2 Employee Relations and Conflict Resolution</w:t>
      </w:r>
    </w:p>
    <w:p>
      <w:pPr>
        <w:pStyle w:val="FirstParagraph"/>
      </w:pPr>
      <w:r>
        <w:t xml:space="preserve">I observed and assisted in resolving employee relations issues, ranging from interpersonal conflicts to concerns regarding workplace harassment. The direct interaction required high emotional intelligence and strict adherence to confidentiality protocols. Working under the supervision of the senior Human Resources Manager, I learned how to conduct impartial investigations that protect both the employee’s rights and the company’s integrity.</w:t>
      </w:r>
    </w:p>
    <w:bookmarkEnd w:id="24"/>
    <w:bookmarkStart w:id="25" w:name="compensation-and-benefits-analysis"/>
    <w:p>
      <w:pPr>
        <w:pStyle w:val="Heading3"/>
      </w:pPr>
      <w:r>
        <w:t xml:space="preserve">3.3 Compensation and Benefits Analysis</w:t>
      </w:r>
    </w:p>
    <w:p>
      <w:pPr>
        <w:pStyle w:val="FirstParagraph"/>
      </w:pPr>
      <w:r>
        <w:t xml:space="preserve">Given the high cost of living in San Francisco, compensation packages must be robust and competitive. I participated in a comprehensive review of our benefits program to ensure it met the diverse needs of a workforce that included young professionals, families, and remote workers across different time zones. This involved analyzing market data to benchmark salaries against other tech firms in the United States San Francisco area.</w:t>
      </w:r>
    </w:p>
    <w:bookmarkEnd w:id="25"/>
    <w:bookmarkEnd w:id="26"/>
    <w:bookmarkStart w:id="27" w:name="challenges-encountered"/>
    <w:p>
      <w:pPr>
        <w:pStyle w:val="Heading2"/>
      </w:pPr>
      <w:r>
        <w:t xml:space="preserve">4. Challenges Encountered</w:t>
      </w:r>
    </w:p>
    <w:p>
      <w:pPr>
        <w:pStyle w:val="FirstParagraph"/>
      </w:pPr>
      <w:r>
        <w:t xml:space="preserve">The internship was not without its difficulties. One of the most significant challenges was managing the expectations of candidates accustomed to Silicon Valley’s pace and perks. Additionally, integrating remote workers into a predominantly in-office culture proved difficult, requiring innovative engagement strategies.</w:t>
      </w:r>
    </w:p>
    <w:p>
      <w:pPr>
        <w:pStyle w:val="BodyText"/>
      </w:pPr>
      <w:r>
        <w:t xml:space="preserve">Furthermore, keeping up with the rapidly changing regulations in San Francisco required constant vigilance. A minor oversight could lead to significant fines or reputational damage. This reinforced the necessity for continuous education and professional development for any Human Resources Manager operating in this jurisdiction.</w:t>
      </w:r>
    </w:p>
    <w:bookmarkEnd w:id="27"/>
    <w:bookmarkStart w:id="28" w:name="skills-developed"/>
    <w:p>
      <w:pPr>
        <w:pStyle w:val="Heading2"/>
      </w:pPr>
      <w:r>
        <w:t xml:space="preserve">5. Skills Developed</w:t>
      </w:r>
    </w:p>
    <w:p>
      <w:pPr>
        <w:pStyle w:val="FirstParagraph"/>
      </w:pPr>
      <w:r>
        <w:t xml:space="preserve">This Internship Report reflects a substantial growth in my professional competencies. I have developed advanced skills in HR information systems (HRIS), particularly in data analytics for workforce planning. I also enhanced my communication skills, learning to navigate complex conversations with empathy and professionalism. Most importantly, I gained a nuanced understanding of how to balance business objectives with ethical labor practices.</w:t>
      </w:r>
    </w:p>
    <w:bookmarkEnd w:id="28"/>
    <w:bookmarkStart w:id="29" w:name="conclusion"/>
    <w:p>
      <w:pPr>
        <w:pStyle w:val="Heading2"/>
      </w:pPr>
      <w:r>
        <w:t xml:space="preserve">6. Conclusion</w:t>
      </w:r>
    </w:p>
    <w:p>
      <w:pPr>
        <w:pStyle w:val="FirstParagraph"/>
      </w:pPr>
      <w:r>
        <w:t xml:space="preserve">In conclusion, this internship has been instrumental in shaping my career trajectory as an aspiring Human Resources Manager. The experience provided invaluable insights into the intricacies of managing human capital in San Francisco, United States. It demonstrated that HR is not merely about processing paperwork but about fostering a culture where employees can thrive while the organization meets its strategic goals.</w:t>
      </w:r>
    </w:p>
    <w:p>
      <w:pPr>
        <w:pStyle w:val="BodyText"/>
      </w:pPr>
      <w:r>
        <w:t xml:space="preserve">The dynamic environment of San Francisco demands HR professionals who are adaptable, legally savvy, and deeply committed to human-centric management. As I move forward in my career, I will carry with me the lessons learned during this Internship Report period: that effective leadership in HR is about empowering people, ensuring fairness, and adapting to the ever-evolving landscape of work. This document serves as a testament to those learnings and a blueprint for future professional endeavors.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2026-07-29T18:21:52Z</dcterms:created>
  <dcterms:modified xsi:type="dcterms:W3CDTF">2026-07-29T18:21:52Z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