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Belgium</w:t>
      </w:r>
      <w:r>
        <w:t xml:space="preserve"> </w:t>
      </w:r>
      <w:r>
        <w:t xml:space="preserve">Brussels</w:t>
      </w:r>
    </w:p>
    <w:bookmarkStart w:id="28" w:name="institutional-internship-report"/>
    <w:p>
      <w:pPr>
        <w:pStyle w:val="Heading1"/>
      </w:pPr>
      <w:r>
        <w:t xml:space="preserve">Institutional Internship Report</w:t>
      </w:r>
    </w:p>
    <w:p>
      <w:pPr>
        <w:pStyle w:val="FirstParagraph"/>
      </w:pPr>
      <w:r>
        <w:rPr>
          <w:bCs/>
          <w:b/>
        </w:rPr>
        <w:t xml:space="preserve">Name:</w:t>
      </w:r>
      <w:r>
        <w:t xml:space="preserve"> </w:t>
      </w:r>
      <w:r>
        <w:t xml:space="preserve">[Intern Name]</w:t>
      </w:r>
    </w:p>
    <w:p>
      <w:pPr>
        <w:pStyle w:val="BodyText"/>
      </w:pPr>
      <w:r>
        <w:rPr>
          <w:bCs/>
          <w:b/>
        </w:rPr>
        <w:t xml:space="preserve">Date of Submission:</w:t>
      </w:r>
      <w:r>
        <w:t xml:space="preserve"> </w:t>
      </w:r>
      <w:r>
        <w:t xml:space="preserve">October 26, 2023</w:t>
      </w:r>
    </w:p>
    <w:p>
      <w:pPr>
        <w:pStyle w:val="BodyText"/>
      </w:pPr>
      <w:r>
        <w:rPr>
          <w:bCs/>
          <w:b/>
        </w:rPr>
        <w:t xml:space="preserve">Institution:</w:t>
      </w:r>
      <w:r>
        <w:t xml:space="preserve"> </w:t>
      </w:r>
      <w:r>
        <w:t xml:space="preserve">[University/College Name]</w:t>
      </w:r>
    </w:p>
    <w:p>
      <w:pPr>
        <w:pStyle w:val="BodyText"/>
      </w:pPr>
      <w:r>
        <w:br/>
      </w:r>
    </w:p>
    <w:bookmarkStart w:id="20" w:name="Xc7aa75288a5faddca9b0bfcc7e2fe2582edc76a"/>
    <w:p>
      <w:pPr>
        <w:pStyle w:val="Heading3"/>
      </w:pPr>
      <w:r>
        <w:t xml:space="preserve">Title of Report: Navigating the European Media Landscape: A Journalist Internship Experience in Belgium Brussels</w:t>
      </w:r>
    </w:p>
    <w:bookmarkEnd w:id="20"/>
    <w:bookmarkStart w:id="21" w:name="i.-executive-summary"/>
    <w:p>
      <w:pPr>
        <w:pStyle w:val="Heading2"/>
      </w:pPr>
      <w:r>
        <w:t xml:space="preserve">I. Executive Summary</w:t>
      </w:r>
    </w:p>
    <w:p>
      <w:pPr>
        <w:pStyle w:val="FirstParagraph"/>
      </w:pPr>
      <w:r>
        <w:t xml:space="preserve">This report details the comprehensive internship experience undertaken as a journalist within the vibrant and politically charged environment of Belgium Brussels. As the de facto capital of the European Union, this city offers a unique microcosm for media studies, combining local Flemish and Francophone dynamics with international diplomatic reporting. The primary objective of this internship was to bridge the gap between academic journalistic theory and practical application in a high-stakes, multilingual setting. Over the course of twelve weeks, I engaged in investigative research, feature writing, and digital content creation for [Name of Publication/Outlet], focusing on EU policy implications for local communities. This document outlines the specific tasks performed, challenges encountered regarding language barriers and cultural nuance, professional skills acquired, and an evaluation of how this experience contributes to my future career as a journalist in Europe.</w:t>
      </w:r>
    </w:p>
    <w:bookmarkEnd w:id="21"/>
    <w:bookmarkStart w:id="22" w:name="ii.-introduction-and-context"/>
    <w:p>
      <w:pPr>
        <w:pStyle w:val="Heading2"/>
      </w:pPr>
      <w:r>
        <w:t xml:space="preserve">II. Introduction and Context</w:t>
      </w:r>
    </w:p>
    <w:p>
      <w:pPr>
        <w:pStyle w:val="FirstParagraph"/>
      </w:pPr>
      <w:r>
        <w:t xml:space="preserve">The choice of Belgium Brussels as the location for this journalistic internship was deliberate. Few cities in the world possess the density of institutional power that Brussels does, housing not only the national government of Belgium but also key EU institutions such as the European Commission, the Council of Europe, and NATO headquarters. For a journalist intern, this environment presents an unparalleled opportunity to observe how information flows from bureaucratic halls to public discourse.</w:t>
      </w:r>
    </w:p>
    <w:p>
      <w:pPr>
        <w:pStyle w:val="BodyText"/>
      </w:pPr>
      <w:r>
        <w:t xml:space="preserve">The role required more than just traditional reporting; it demanded an understanding of polycentric governance and multicultural communication. As a journalist in this context, one must navigate not only the news cycle but also the intricate web of lobbying, press releases, and diplomatic protocols that define European media coverage. This report serves as a critical reflection on how these factors shaped my development as a media professional.</w:t>
      </w:r>
    </w:p>
    <w:bookmarkEnd w:id="22"/>
    <w:bookmarkStart w:id="23" w:name="iii.-objectives-of-the-internship"/>
    <w:p>
      <w:pPr>
        <w:pStyle w:val="Heading2"/>
      </w:pPr>
      <w:r>
        <w:t xml:space="preserve">III. Objectives of the Internship</w:t>
      </w:r>
    </w:p>
    <w:p>
      <w:pPr>
        <w:pStyle w:val="FirstParagraph"/>
      </w:pPr>
      <w:r>
        <w:t xml:space="preserve">The internship was structured around four main objectives designed to enhance my competency as a journalist:</w:t>
      </w:r>
    </w:p>
    <w:p>
      <w:pPr>
        <w:numPr>
          <w:ilvl w:val="0"/>
          <w:numId w:val="1001"/>
        </w:numPr>
        <w:pStyle w:val="Compact"/>
      </w:pPr>
      <w:r>
        <w:rPr>
          <w:bCs/>
          <w:b/>
        </w:rPr>
        <w:t xml:space="preserve">Ethical Journalism in Political Contexts:</w:t>
      </w:r>
      <w:r>
        <w:t xml:space="preserve"> </w:t>
      </w:r>
      <w:r>
        <w:t xml:space="preserve">To learn how to maintain journalistic neutrality while reporting on sensitive political topics involving member states of the EU.</w:t>
      </w:r>
    </w:p>
    <w:p>
      <w:pPr>
        <w:numPr>
          <w:ilvl w:val="0"/>
          <w:numId w:val="1001"/>
        </w:numPr>
        <w:pStyle w:val="Compact"/>
      </w:pPr>
      <w:r>
        <w:rPr>
          <w:bCs/>
          <w:b/>
        </w:rPr>
        <w:t xml:space="preserve">Multilingual Communication:</w:t>
      </w:r>
      <w:r>
        <w:t xml:space="preserve"> </w:t>
      </w:r>
      <w:r>
        <w:t xml:space="preserve">To improve skills in English and basic French, recognizing that Belgium Brussels operates as a bilingual hub where many international journalists must switch codes rapidly.</w:t>
      </w:r>
    </w:p>
    <w:p>
      <w:pPr>
        <w:numPr>
          <w:ilvl w:val="0"/>
          <w:numId w:val="1001"/>
        </w:numPr>
        <w:pStyle w:val="Compact"/>
      </w:pPr>
      <w:r>
        <w:rPr>
          <w:bCs/>
          <w:b/>
        </w:rPr>
        <w:t xml:space="preserve">Digital Media Adaptation:</w:t>
      </w:r>
      <w:r>
        <w:t xml:space="preserve"> </w:t>
      </w:r>
      <w:r>
        <w:t xml:space="preserve">To adapt long-form journalistic pieces for social media platforms without losing journalistic integrity or depth.</w:t>
      </w:r>
    </w:p>
    <w:p>
      <w:pPr>
        <w:numPr>
          <w:ilvl w:val="0"/>
          <w:numId w:val="1001"/>
        </w:numPr>
        <w:pStyle w:val="Compact"/>
      </w:pPr>
      <w:r>
        <w:rPr>
          <w:bCs/>
          <w:b/>
        </w:rPr>
        <w:t xml:space="preserve">Institutional Networking:</w:t>
      </w:r>
      <w:r>
        <w:t xml:space="preserve"> </w:t>
      </w:r>
      <w:r>
        <w:t xml:space="preserve">To build professional relationships with editors, fixers, and other interns from diverse European backgrounds to understand cross-border collaboration.</w:t>
      </w:r>
    </w:p>
    <w:bookmarkEnd w:id="23"/>
    <w:bookmarkStart w:id="24" w:name="iv.-description-of-activities"/>
    <w:p>
      <w:pPr>
        <w:pStyle w:val="Heading2"/>
      </w:pPr>
      <w:r>
        <w:t xml:space="preserve">IV. Description of Activities</w:t>
      </w:r>
    </w:p>
    <w:p>
      <w:pPr>
        <w:pStyle w:val="FirstParagraph"/>
      </w:pPr>
      <w:r>
        <w:t xml:space="preserve">Daily activities as a journalist intern in Belgium Brussels varied significantly depending on the news cycle. During periods of high political activity, such as European summits or budget negotiations, my role shifted towards rapid response reporting and fact-checking. During calmer periods, I focused on feature stories that humanized complex policies.</w:t>
      </w:r>
    </w:p>
    <w:p>
      <w:pPr>
        <w:pStyle w:val="BodyText"/>
      </w:pPr>
      <w:r>
        <w:rPr>
          <w:bCs/>
          <w:b/>
        </w:rPr>
        <w:t xml:space="preserve">1. Investigative Research and Fact-Checking</w:t>
      </w:r>
      <w:r>
        <w:br/>
      </w:r>
      <w:r>
        <w:t xml:space="preserve">A significant portion of my time was spent verifying sources for articles published by the outlet. In Brussels, where information is often obscured by bureaucratic jargon or strategic leaks, accuracy is paramount. I developed skills in accessing press packs, analyzing legislative documents from EUR-Lex, and cross-referencing statements made by MEPs (Members of the European Parliament) with their voting records.</w:t>
      </w:r>
    </w:p>
    <w:p>
      <w:pPr>
        <w:pStyle w:val="BodyText"/>
      </w:pPr>
      <w:r>
        <w:rPr>
          <w:bCs/>
          <w:b/>
        </w:rPr>
        <w:t xml:space="preserve">2. Interviewing and Storytelling</w:t>
      </w:r>
      <w:r>
        <w:br/>
      </w:r>
      <w:r>
        <w:t xml:space="preserve">I conducted interviews with a variety of subjects, ranging from NGO representatives to local Belgian citizens affected by EU regulations. One notable project involved interviewing a community leader in Molenbeek about the impact of migration policies on local integration. This experience taught me the delicate balance required in journalism: asking probing questions while maintaining empathy and cultural sensitivity.</w:t>
      </w:r>
    </w:p>
    <w:p>
      <w:pPr>
        <w:pStyle w:val="BodyText"/>
      </w:pPr>
      <w:r>
        <w:rPr>
          <w:bCs/>
          <w:b/>
        </w:rPr>
        <w:t xml:space="preserve">3. Content Production</w:t>
      </w:r>
      <w:r>
        <w:br/>
      </w:r>
      <w:r>
        <w:t xml:space="preserve">I contributed to three major articles published during my tenure. One piece focused on the green transition initiatives in Belgium, requiring me to synthesize technical data into readable narratives for a general audience. Another article analyzed the role of think tanks in shaping public opinion in Brussels, highlighting the often-hidden influence of non-governmental actors.</w:t>
      </w:r>
    </w:p>
    <w:bookmarkEnd w:id="24"/>
    <w:bookmarkStart w:id="25" w:name="v.-challenges-and-solutions"/>
    <w:p>
      <w:pPr>
        <w:pStyle w:val="Heading2"/>
      </w:pPr>
      <w:r>
        <w:t xml:space="preserve">V. Challenges and Solutions</w:t>
      </w:r>
    </w:p>
    <w:p>
      <w:pPr>
        <w:pStyle w:val="FirstParagraph"/>
      </w:pPr>
      <w:r>
        <w:t xml:space="preserve">The most significant challenge faced during this internship was linguistic diversity. While English is widely used in international journalism, many crucial interviews with local stakeholders or lower-level bureaucrats occurred in French or Dutch. Initially, I relied heavily on translation tools and bilingual colleagues, which slowed down the reporting process. To overcome this, I attended intensive weekend language workshops and collaborated closely with local fixers who provided not just linguistic support but also cultural context that prevented misunderstandings.</w:t>
      </w:r>
    </w:p>
    <w:p>
      <w:pPr>
        <w:pStyle w:val="BodyText"/>
      </w:pPr>
      <w:r>
        <w:t xml:space="preserve">Another challenge was the saturation of information. In Belgium Brussels, press officers from various institutions flood journalists with daily briefings. Learning to distinguish between genuine news and public relations spin was a steep learning curve. Through mentorship from senior editors, I developed a critical eye for identifying angles that offered genuine value to the reader rather than merely echoing official statements.</w:t>
      </w:r>
    </w:p>
    <w:bookmarkEnd w:id="25"/>
    <w:bookmarkStart w:id="26" w:name="X518ce8a74b56cb71fc4bc71dd8c217c758bf0f7"/>
    <w:p>
      <w:pPr>
        <w:pStyle w:val="Heading2"/>
      </w:pPr>
      <w:r>
        <w:t xml:space="preserve">VI. Skills Acquired and Professional Development</w:t>
      </w:r>
    </w:p>
    <w:p>
      <w:pPr>
        <w:pStyle w:val="FirstParagraph"/>
      </w:pPr>
      <w:r>
        <w:t xml:space="preserve">This internship has significantly enhanced my professional toolkit. As a journalist, I have mastered advanced research methodologies specific to European institutional reporting. I have improved my ability to write concisely under tight deadlines, a necessity in the fast-paced news environment of Brussels.</w:t>
      </w:r>
    </w:p>
    <w:p>
      <w:pPr>
        <w:pStyle w:val="BodyText"/>
      </w:pPr>
      <w:r>
        <w:t xml:space="preserve">Furthermore, I have developed a deeper understanding of media ethics in multicultural societies. Working alongside colleagues from Poland, Germany, France, and Ireland taught me that journalism is not just about facts but also about perspective. This internship confirmed my desire to pursue a career in international journalism, specifically focusing on European affairs.</w:t>
      </w:r>
    </w:p>
    <w:bookmarkEnd w:id="26"/>
    <w:bookmarkStart w:id="27" w:name="vii.-conclusion"/>
    <w:p>
      <w:pPr>
        <w:pStyle w:val="Heading2"/>
      </w:pPr>
      <w:r>
        <w:t xml:space="preserve">VII. Conclusion</w:t>
      </w:r>
    </w:p>
    <w:p>
      <w:pPr>
        <w:pStyle w:val="FirstParagraph"/>
      </w:pPr>
      <w:r>
        <w:t xml:space="preserve">In conclusion, the internship as a journalist in Belgium Brussels has been an transformative educational experience. It provided a front-row seat to the mechanisms of European democracy and highlighted the crucial role that independent media plays in holding power accountable. The combination of theoretical knowledge gained at university and practical application in one of the world's most politically significant cities has solidified my resolve to become a rigorous, ethical, and effective journalist.</w:t>
      </w:r>
    </w:p>
    <w:p>
      <w:pPr>
        <w:pStyle w:val="BodyText"/>
      </w:pPr>
      <w:r>
        <w:t xml:space="preserve">The experience underscored that journalism in Brussels is not merely about reporting news; it is about connecting the complex machinery of EU policy with the daily lives of citizens. As I move forward in my career, I intend to carry with me the lessons learned regarding multilingual communication, institutional navigation, and ethical storytelling. This report serves as a testament to the value of immersive internship programs and highlights Belgium Brussels as an essential hub for any aspiring journalist seeking to understand global affairs.</w:t>
      </w:r>
    </w:p>
    <w:p>
      <w:pPr>
        <w:pStyle w:val="BodyText"/>
      </w:pPr>
      <w:r>
        <w:rPr>
          <w:iCs/>
          <w:i/>
        </w:rPr>
        <w:t xml:space="preserve">This document was generated in HTML format for educational purposes regarding Internship Report standards for a Journalist role in Belgium Brussels.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Belgium Brussels</dc:title>
  <dc:creator/>
  <dc:language>en</dc:language>
  <cp:keywords/>
  <dcterms:created xsi:type="dcterms:W3CDTF">2026-07-29T04:48:21Z</dcterms:created>
  <dcterms:modified xsi:type="dcterms:W3CDTF">2026-07-29T04:48:21Z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