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Tashkent,</w:t>
      </w:r>
      <w:r>
        <w:t xml:space="preserve"> </w:t>
      </w:r>
      <w:r>
        <w:t xml:space="preserve">Uzbekistan</w:t>
      </w:r>
    </w:p>
    <w:bookmarkStart w:id="20" w:name="internship-report"/>
    <w:p>
      <w:pPr>
        <w:pStyle w:val="Heading1"/>
      </w:pPr>
      <w:r>
        <w:t xml:space="preserve">Internship Report</w:t>
      </w:r>
    </w:p>
    <w:p>
      <w:pPr>
        <w:pStyle w:val="FirstParagraph"/>
      </w:pPr>
      <w:r>
        <w:t xml:space="preserve">Prepared by: [Your Name]</w:t>
      </w:r>
      <w:r>
        <w:br/>
      </w:r>
      <w:r>
        <w:t xml:space="preserve">Date: October 26, 2023</w:t>
      </w:r>
      <w:r>
        <w:br/>
      </w:r>
      <w:r>
        <w:t xml:space="preserve">Institution: [University/College Name]</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gained during a tenure as an intern Journalist at a prominent media outlet in Tashkent, Uzbekistan. The primary objective of this internship was to bridge the gap between theoretical journalistic studies and real-world newsroom dynamics within the rapidly evolving media landscape of Central Asia. By embedding myself into the daily operations of digital and print journalism, I sought to understand how modern reporting is conducted amidst significant societal reforms in Uzbekistan.</w:t>
      </w:r>
    </w:p>
    <w:p>
      <w:pPr>
        <w:pStyle w:val="BodyText"/>
      </w:pPr>
      <w:r>
        <w:t xml:space="preserve">The experience provided in Tashkent was not merely an academic requirement but a transformative journey that highlighted the critical role of responsible journalism in shaping public opinion. This report outlines the specific tasks undertaken, the challenges faced regarding press freedom and ethical standards, and the technical skills acquired while navigating the unique cultural and political context of Uzbekistan.</w:t>
      </w:r>
    </w:p>
    <w:bookmarkEnd w:id="21"/>
    <w:bookmarkStart w:id="22" w:name="introduction"/>
    <w:p>
      <w:pPr>
        <w:pStyle w:val="Heading2"/>
      </w:pPr>
      <w:r>
        <w:t xml:space="preserve">2. Introduction</w:t>
      </w:r>
    </w:p>
    <w:p>
      <w:pPr>
        <w:pStyle w:val="FirstParagraph"/>
      </w:pPr>
      <w:r>
        <w:t xml:space="preserve">The media environment in Tashkent has undergone a dramatic transformation over the last five years. As Uzbekistan transitions toward a more open society, local journalism is becoming increasingly vital for civic engagement and transparency. This Internship Report aims to document my time working as a Journalist intern, focusing on how traditional reporting methods adapt to digital-first platforms in this specific geographic context.</w:t>
      </w:r>
    </w:p>
    <w:p>
      <w:pPr>
        <w:pStyle w:val="BodyText"/>
      </w:pPr>
      <w:r>
        <w:t xml:space="preserve">Uzbekistan Tashkent serves as the epicenter of this media revolution. It is where policy meets practice, and where aspiring reporters learn that journalism is not just about writing stories, but about verifying facts in an era of information saturation. This report details how I contributed to newsroom productivity while learning the nuances of reporting on local politics, social issues, and cultural events.</w:t>
      </w:r>
    </w:p>
    <w:bookmarkEnd w:id="22"/>
    <w:bookmarkStart w:id="23" w:name="objectives-of-the-internship"/>
    <w:p>
      <w:pPr>
        <w:pStyle w:val="Heading2"/>
      </w:pPr>
      <w:r>
        <w:t xml:space="preserve">3. Objectives of the Internship</w:t>
      </w:r>
    </w:p>
    <w:p>
      <w:pPr>
        <w:pStyle w:val="FirstParagraph"/>
      </w:pPr>
      <w:r>
        <w:t xml:space="preserve">The primary goals for this Journalist internship were defined as follows:</w:t>
      </w:r>
    </w:p>
    <w:p>
      <w:pPr>
        <w:numPr>
          <w:ilvl w:val="0"/>
          <w:numId w:val="1001"/>
        </w:numPr>
        <w:pStyle w:val="Compact"/>
      </w:pPr>
      <w:r>
        <w:rPr>
          <w:bCs/>
          <w:b/>
        </w:rPr>
        <w:t xml:space="preserve">To Master News Gathering Techniques:</w:t>
      </w:r>
    </w:p>
    <w:p>
      <w:pPr>
        <w:numPr>
          <w:ilvl w:val="0"/>
          <w:numId w:val="1001"/>
        </w:numPr>
        <w:pStyle w:val="Compact"/>
      </w:pPr>
      <w:r>
        <w:rPr>
          <w:bCs/>
          <w:b/>
        </w:rPr>
        <w:t xml:space="preserve">To Develop Ethical Reporting Standards:</w:t>
      </w:r>
    </w:p>
    <w:p>
      <w:pPr>
        <w:numPr>
          <w:ilvl w:val="0"/>
          <w:numId w:val="1001"/>
        </w:numPr>
        <w:pStyle w:val="Compact"/>
      </w:pPr>
      <w:r>
        <w:rPr>
          <w:bCs/>
          <w:b/>
        </w:rPr>
        <w:t xml:space="preserve">To Enhance Digital Skills:</w:t>
      </w:r>
    </w:p>
    <w:p>
      <w:pPr>
        <w:numPr>
          <w:ilvl w:val="0"/>
          <w:numId w:val="1001"/>
        </w:numPr>
        <w:pStyle w:val="Compact"/>
      </w:pPr>
      <w:r>
        <w:rPr>
          <w:bCs/>
          <w:b/>
        </w:rPr>
        <w:t xml:space="preserve">To Practice Interviewing:</w:t>
      </w:r>
    </w:p>
    <w:bookmarkEnd w:id="23"/>
    <w:bookmarkStart w:id="24" w:name="description-of-duties"/>
    <w:p>
      <w:pPr>
        <w:pStyle w:val="Heading2"/>
      </w:pPr>
      <w:r>
        <w:t xml:space="preserve">4. Description of Duties</w:t>
      </w:r>
    </w:p>
    <w:p>
      <w:pPr>
        <w:pStyle w:val="FirstParagraph"/>
      </w:pPr>
      <w:r>
        <w:rPr>
          <w:bCs/>
          <w:b/>
        </w:rPr>
        <w:t xml:space="preserve">A. Research and Story Development</w:t>
      </w:r>
      <w:r>
        <w:br/>
      </w:r>
      <w:r>
        <w:t xml:space="preserve">A significant portion of my time as a Journalist intern was dedicated to beat research. In Tashkent, this involved monitoring local government announcements, tracking economic developments in the Chorsu Bazaar area, and observing cultural shifts in the city center. I was responsible for pitching story ideas that resonated with both local Uzbek audiences and international readers interested in Central Asian affairs.</w:t>
      </w:r>
    </w:p>
    <w:p>
      <w:pPr>
        <w:pStyle w:val="BodyText"/>
      </w:pPr>
      <w:r>
        <w:rPr>
          <w:bCs/>
          <w:b/>
        </w:rPr>
        <w:t xml:space="preserve">B. Reporting and Interviewing</w:t>
      </w:r>
      <w:r>
        <w:br/>
      </w:r>
      <w:r>
        <w:t xml:space="preserve">Under the supervision of senior editors, I conducted over fifteen interviews ranging from small business owners to government officials. This experience was crucial for understanding the oral history traditions of Uzbekistan Tashkent and how modern journalism intersects with them. I learned to navigate language nuances, translating between Uzbek, Russian, and English to ensure accurate representation of interviewees.</w:t>
      </w:r>
    </w:p>
    <w:p>
      <w:pPr>
        <w:pStyle w:val="BodyText"/>
      </w:pPr>
      <w:r>
        <w:rPr>
          <w:bCs/>
          <w:b/>
        </w:rPr>
        <w:t xml:space="preserve">C. Writing and Editing</w:t>
      </w:r>
      <w:r>
        <w:br/>
      </w:r>
      <w:r>
        <w:t xml:space="preserve">My role required drafting articles adhering to the inverted pyramid structure. I wrote approximately twenty pieces covering local festivals, educational reforms in Tashkent universities, and economic updates. Each article underwent rigorous fact-checking processes typical of reputable journalism outlets.</w:t>
      </w:r>
    </w:p>
    <w:bookmarkEnd w:id="24"/>
    <w:bookmarkStart w:id="25" w:name="challenges-and-learnings"/>
    <w:p>
      <w:pPr>
        <w:pStyle w:val="Heading2"/>
      </w:pPr>
      <w:r>
        <w:t xml:space="preserve">5. Challenges and Learnings</w:t>
      </w:r>
    </w:p>
    <w:p>
      <w:pPr>
        <w:pStyle w:val="FirstParagraph"/>
      </w:pPr>
      <w:r>
        <w:rPr>
          <w:bCs/>
          <w:b/>
        </w:rPr>
        <w:t xml:space="preserve">A. Navigating Press Regulations</w:t>
      </w:r>
      <w:r>
        <w:br/>
      </w:r>
      <w:r>
        <w:t xml:space="preserve">One of the most significant challenges I faced was understanding the legal boundaries of journalism in Uzbekistan Tashkent. While recent reforms have liberalized the press, there remain specific protocols regarding reporting on state officials and sensitive political topics. As a Journalist intern, I learned to approach these topics with extreme caution and accuracy, ensuring that my work remained objective and fact-based.</w:t>
      </w:r>
    </w:p>
    <w:p>
      <w:pPr>
        <w:pStyle w:val="BodyText"/>
      </w:pPr>
      <w:r>
        <w:rPr>
          <w:bCs/>
          <w:b/>
        </w:rPr>
        <w:t xml:space="preserve">B. Digital Transformation</w:t>
      </w:r>
      <w:r>
        <w:br/>
      </w:r>
      <w:r>
        <w:t xml:space="preserve">The speed of news in Tashkent has accelerated dramatically with the rise of social media. I learned that being a journalist today requires instant verification skills to combat misinformation. This aspect of the internship forced me to develop a critical eye for detail, as false rumors can spread rapidly on platforms popular in Uzbekistan.</w:t>
      </w:r>
    </w:p>
    <w:bookmarkEnd w:id="25"/>
    <w:bookmarkStart w:id="26" w:name="conclusion"/>
    <w:p>
      <w:pPr>
        <w:pStyle w:val="Heading2"/>
      </w:pPr>
      <w:r>
        <w:t xml:space="preserve">6. Conclusion</w:t>
      </w:r>
    </w:p>
    <w:p>
      <w:pPr>
        <w:pStyle w:val="FirstParagraph"/>
      </w:pPr>
      <w:r>
        <w:t xml:space="preserve">This Internship Report concludes that the experience gained as a Journalist intern in Tashkent was invaluable. It provided a realistic glimpse into the responsibilities of modern media professionals. Working in Uzbekistan Tashkent offered unique insights into how journalism acts as a watchdog and a bridge between the government and the public.</w:t>
      </w:r>
    </w:p>
    <w:p>
      <w:pPr>
        <w:pStyle w:val="BodyText"/>
      </w:pPr>
      <w:r>
        <w:t xml:space="preserve">The skills acquired here—from investigative research to ethical writing—have prepared me for a full-time career in journalism. I am grateful for the opportunity to contribute to the media landscape of Uzbekistan Tashkent, knowing that responsible journalism is key to its continued development and openness.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Tashkent, Uzbekistan</dc:title>
  <dc:creator/>
  <dc:language>en</dc:language>
  <cp:keywords/>
  <dcterms:created xsi:type="dcterms:W3CDTF">2026-07-29T14:26:28Z</dcterms:created>
  <dcterms:modified xsi:type="dcterms:W3CDTF">2026-07-29T14:26:28Z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