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Marseille</w:t>
      </w:r>
    </w:p>
    <w:bookmarkStart w:id="20" w:name="internship-report"/>
    <w:p>
      <w:pPr>
        <w:pStyle w:val="Heading1"/>
      </w:pPr>
      <w:r>
        <w:t xml:space="preserve">Internship Report</w:t>
      </w:r>
    </w:p>
    <w:p>
      <w:pPr>
        <w:pStyle w:val="FirstParagraph"/>
      </w:pPr>
      <w:r>
        <w:br/>
      </w:r>
    </w:p>
    <w:p>
      <w:pPr>
        <w:pStyle w:val="BodyText"/>
      </w:pPr>
      <w:r>
        <w:t xml:space="preserve">A Comprehensive Analysis of Judicial Practice and Legal Frameworks</w:t>
      </w:r>
      <w:r>
        <w:br/>
      </w:r>
      <w:r>
        <w:t xml:space="preserve">Conducted in France Marseille</w:t>
      </w:r>
    </w:p>
    <w:p>
      <w:pPr>
        <w:pStyle w:val="BodyText"/>
      </w:pPr>
      <w:r>
        <w:br/>
      </w:r>
      <w:r>
        <w:br/>
      </w:r>
      <w:r>
        <w:t xml:space="preserve">Prepared by: [Your Name]</w:t>
      </w:r>
      <w:r>
        <w:br/>
      </w:r>
      <w:r>
        <w:t xml:space="preserve">Institution: [Your University/Institute]</w:t>
      </w:r>
      <w:r>
        <w:br/>
      </w:r>
      <w:r>
        <w:t xml:space="preserve">Date Submitted: October 24, 2023</w:t>
      </w:r>
      <w:r>
        <w:br/>
      </w:r>
    </w:p>
    <w:bookmarkEnd w:id="20"/>
    <w:p>
      <w:r>
        <w:pict>
          <v:rect style="width:0;height:1.5pt" o:hralign="center" o:hrstd="t" o:hr="t"/>
        </w:pict>
      </w:r>
    </w:p>
    <w:bookmarkStart w:id="21" w:name="executive-summary"/>
    <w:p>
      <w:pPr>
        <w:pStyle w:val="Heading3"/>
      </w:pPr>
      <w:r>
        <w:t xml:space="preserve">1. Executive Summary</w:t>
      </w:r>
    </w:p>
    <w:p>
      <w:pPr>
        <w:pStyle w:val="FirstParagraph"/>
      </w:pPr>
      <w:r>
        <w:t xml:space="preserve">This document serves as the formal</w:t>
      </w:r>
      <w:r>
        <w:t xml:space="preserve"> </w:t>
      </w:r>
      <w:r>
        <w:rPr>
          <w:bCs/>
          <w:b/>
        </w:rPr>
        <w:t xml:space="preserve">Internship Report</w:t>
      </w:r>
      <w:r>
        <w:t xml:space="preserve">, detailing the practical experience, academic insights, and professional development acquired during my tenure at a judicial institution located in</w:t>
      </w:r>
      <w:r>
        <w:t xml:space="preserve"> </w:t>
      </w:r>
      <w:r>
        <w:rPr>
          <w:bCs/>
          <w:b/>
        </w:rPr>
        <w:t xml:space="preserve">France Marseille</w:t>
      </w:r>
      <w:r>
        <w:t xml:space="preserve">. The primary objective of this report is to elucidate the complexities involved in modern legal practice within one of France’s most significant economic and cultural hubs. By focusing on the role of a</w:t>
      </w:r>
      <w:r>
        <w:t xml:space="preserve"> </w:t>
      </w:r>
      <w:r>
        <w:rPr>
          <w:bCs/>
          <w:b/>
        </w:rPr>
        <w:t xml:space="preserve">Judge</w:t>
      </w:r>
      <w:r>
        <w:t xml:space="preserve">, this report aims to bridge the gap between theoretical legal education and the pragmatic realities of adjudication, case management, and judicial ethics within the French judiciary system.</w:t>
      </w:r>
    </w:p>
    <w:bookmarkEnd w:id="21"/>
    <w:bookmarkStart w:id="22" w:name="introduction-and-contextual-background"/>
    <w:p>
      <w:pPr>
        <w:pStyle w:val="Heading3"/>
      </w:pPr>
      <w:r>
        <w:t xml:space="preserve">2. Introduction and Contextual Background</w:t>
      </w:r>
    </w:p>
    <w:p>
      <w:pPr>
        <w:pStyle w:val="FirstParagraph"/>
      </w:pPr>
      <w:r>
        <w:t xml:space="preserve">The choice to conduct this</w:t>
      </w:r>
      <w:r>
        <w:t xml:space="preserve"> </w:t>
      </w:r>
      <w:r>
        <w:rPr>
          <w:bCs/>
          <w:b/>
        </w:rPr>
        <w:t xml:space="preserve">Internship Report</w:t>
      </w:r>
      <w:r>
        <w:t xml:space="preserve"> </w:t>
      </w:r>
      <w:r>
        <w:t xml:space="preserve">in</w:t>
      </w:r>
      <w:r>
        <w:t xml:space="preserve"> </w:t>
      </w:r>
      <w:r>
        <w:rPr>
          <w:bCs/>
          <w:b/>
        </w:rPr>
        <w:t xml:space="preserve">France Marseille</w:t>
      </w:r>
      <w:r>
        <w:t xml:space="preserve">, situated on the Mediterranean coast, was driven by the city’s unique position as a crossroads of international trade, law, and culture. Marseille represents a microcosm of global legal challenges, ranging from commercial disputes to complex civil matters involving diverse populations. This vibrant setting provides an unparalleled opportunity for any aspiring legal professional to observe how justice is administered in a high-volume court environment.</w:t>
      </w:r>
    </w:p>
    <w:p>
      <w:pPr>
        <w:pStyle w:val="BodyText"/>
      </w:pPr>
      <w:r>
        <w:t xml:space="preserve">Central to this experience was the observation and assistance provided under the guidance of senior</w:t>
      </w:r>
      <w:r>
        <w:t xml:space="preserve"> </w:t>
      </w:r>
      <w:r>
        <w:rPr>
          <w:bCs/>
          <w:b/>
        </w:rPr>
        <w:t xml:space="preserve">Judge</w:t>
      </w:r>
      <w:r>
        <w:t xml:space="preserve">s within the Tribunal Judicial de Marseille. The French judicial system, rooted in Civil Law traditions, operates distinctly from Common Law systems often studied in international contexts. Understanding these nuances was critical to gaining a holistic perspective on how legal statutes are interpreted and applied by a sitting</w:t>
      </w:r>
      <w:r>
        <w:t xml:space="preserve"> </w:t>
      </w:r>
      <w:r>
        <w:rPr>
          <w:bCs/>
          <w:b/>
        </w:rPr>
        <w:t xml:space="preserve">Judge</w:t>
      </w:r>
      <w:r>
        <w:t xml:space="preserve">.</w:t>
      </w:r>
    </w:p>
    <w:bookmarkEnd w:id="22"/>
    <w:bookmarkStart w:id="23" w:name="X903970a0bd73b5b980f8961ecf8fe0cb9409ecd"/>
    <w:p>
      <w:pPr>
        <w:pStyle w:val="Heading3"/>
      </w:pPr>
      <w:r>
        <w:t xml:space="preserve">3. Role of the Judge: Observations and Responsibilities</w:t>
      </w:r>
    </w:p>
    <w:p>
      <w:pPr>
        <w:pStyle w:val="FirstParagraph"/>
      </w:pPr>
      <w:r>
        <w:t xml:space="preserve">The core of this internship revolved around the multifaceted role of the</w:t>
      </w:r>
      <w:r>
        <w:t xml:space="preserve"> </w:t>
      </w:r>
      <w:r>
        <w:rPr>
          <w:bCs/>
          <w:b/>
        </w:rPr>
        <w:t xml:space="preserve">Judge</w:t>
      </w:r>
      <w:r>
        <w:t xml:space="preserve">. In France, a judge is not merely an arbiter who listens to arguments; they are active investigators in certain civil matters and guardians of procedural integrity. During my time in</w:t>
      </w:r>
      <w:r>
        <w:t xml:space="preserve"> </w:t>
      </w:r>
      <w:r>
        <w:rPr>
          <w:bCs/>
          <w:b/>
        </w:rPr>
        <w:t xml:space="preserve">France Marseille</w:t>
      </w:r>
      <w:r>
        <w:t xml:space="preserve">, I had the privilege of shadowing several judges across different chambers, including civil, criminal, and commercial divisions.</w:t>
      </w:r>
    </w:p>
    <w:p>
      <w:pPr>
        <w:pStyle w:val="BodyText"/>
      </w:pPr>
      <w:r>
        <w:t xml:space="preserve">One of the most striking aspects was the preparation phase. A</w:t>
      </w:r>
      <w:r>
        <w:t xml:space="preserve"> </w:t>
      </w:r>
      <w:r>
        <w:rPr>
          <w:bCs/>
          <w:b/>
        </w:rPr>
        <w:t xml:space="preserve">Judge</w:t>
      </w:r>
      <w:r>
        <w:t xml:space="preserve"> </w:t>
      </w:r>
      <w:r>
        <w:t xml:space="preserve">spends a significant amount of time reviewing case files before any hearing takes place. This involves analyzing evidence, reviewing witness statements, and ensuring that all legal prerequisites are met. I assisted in drafting preliminary reports and summarizing key legal issues for the presiding judge. This task highlighted the immense intellectual rigor required of a</w:t>
      </w:r>
      <w:r>
        <w:t xml:space="preserve"> </w:t>
      </w:r>
      <w:r>
        <w:rPr>
          <w:bCs/>
          <w:b/>
        </w:rPr>
        <w:t xml:space="preserve">Judge</w:t>
      </w:r>
      <w:r>
        <w:t xml:space="preserve">, who must possess a deep understanding of both substantive law and procedural codes.</w:t>
      </w:r>
    </w:p>
    <w:p>
      <w:pPr>
        <w:pStyle w:val="BodyText"/>
      </w:pPr>
      <w:r>
        <w:t xml:space="preserve">Furthermore, observing live hearings provided insight into courtroom dynamics. The demeanor of a</w:t>
      </w:r>
      <w:r>
        <w:t xml:space="preserve"> </w:t>
      </w:r>
      <w:r>
        <w:rPr>
          <w:bCs/>
          <w:b/>
        </w:rPr>
        <w:t xml:space="preserve">Judge</w:t>
      </w:r>
      <w:r>
        <w:t xml:space="preserve"> </w:t>
      </w:r>
      <w:r>
        <w:t xml:space="preserve">in France is characterized by solemnity, neutrality, and authoritative control over the proceedings. Unlike some adversarial systems where the judge may be more passive, French judges often take an active role in questioning parties to uncover the truth. This inquisitorial aspect was particularly evident when I observed how a</w:t>
      </w:r>
      <w:r>
        <w:t xml:space="preserve"> </w:t>
      </w:r>
      <w:r>
        <w:rPr>
          <w:bCs/>
          <w:b/>
        </w:rPr>
        <w:t xml:space="preserve">Judge</w:t>
      </w:r>
      <w:r>
        <w:t xml:space="preserve"> </w:t>
      </w:r>
      <w:r>
        <w:t xml:space="preserve">managed complex commercial disputes involving international entities, ensuring that both sides were heard while maintaining strict adherence to procedural timelines.</w:t>
      </w:r>
    </w:p>
    <w:bookmarkEnd w:id="23"/>
    <w:bookmarkStart w:id="24" w:name="X87ab990a513125a4ea6ddf10c5e5066196c00cf"/>
    <w:p>
      <w:pPr>
        <w:pStyle w:val="Heading3"/>
      </w:pPr>
      <w:r>
        <w:t xml:space="preserve">4. Specific Challenges and Opportunities in France Marseille</w:t>
      </w:r>
    </w:p>
    <w:p>
      <w:pPr>
        <w:pStyle w:val="FirstParagraph"/>
      </w:pPr>
      <w:r>
        <w:t xml:space="preserve">The location of this internship in</w:t>
      </w:r>
      <w:r>
        <w:t xml:space="preserve"> </w:t>
      </w:r>
      <w:r>
        <w:rPr>
          <w:bCs/>
          <w:b/>
        </w:rPr>
        <w:t xml:space="preserve">France Marseille</w:t>
      </w:r>
      <w:r>
        <w:t xml:space="preserve"> </w:t>
      </w:r>
      <w:r>
        <w:t xml:space="preserve">presented unique challenges and opportunities that are rarely found elsewhere. As a port city with a diverse demographic, the courts in Marseille frequently handle cases involving immigration, international commercial law, and cross-border civil conflicts. This diversity required the</w:t>
      </w:r>
      <w:r>
        <w:t xml:space="preserve"> </w:t>
      </w:r>
      <w:r>
        <w:rPr>
          <w:bCs/>
          <w:b/>
        </w:rPr>
        <w:t xml:space="preserve">Judge</w:t>
      </w:r>
      <w:r>
        <w:t xml:space="preserve">s to be not only legally proficient but also culturally sensitive and adaptable.</w:t>
      </w:r>
    </w:p>
    <w:p>
      <w:pPr>
        <w:pStyle w:val="BodyText"/>
      </w:pPr>
      <w:r>
        <w:t xml:space="preserve">For instance, I participated in case reviews involving disputes where language barriers were present. The role of the interpreter and the ability of a</w:t>
      </w:r>
      <w:r>
        <w:t xml:space="preserve"> </w:t>
      </w:r>
      <w:r>
        <w:rPr>
          <w:bCs/>
          <w:b/>
        </w:rPr>
        <w:t xml:space="preserve">Judge</w:t>
      </w:r>
      <w:r>
        <w:t xml:space="preserve"> </w:t>
      </w:r>
      <w:r>
        <w:t xml:space="preserve">to ensure fair treatment despite linguistic differences was a critical learning point. Additionally, the high caseload in</w:t>
      </w:r>
      <w:r>
        <w:t xml:space="preserve"> </w:t>
      </w:r>
      <w:r>
        <w:rPr>
          <w:bCs/>
          <w:b/>
        </w:rPr>
        <w:t xml:space="preserve">France Marseille</w:t>
      </w:r>
      <w:r>
        <w:t xml:space="preserve">, being one of the busiest judicial districts in France, taught me valuable lessons about time management and prioritization. A</w:t>
      </w:r>
      <w:r>
        <w:t xml:space="preserve"> </w:t>
      </w:r>
      <w:r>
        <w:rPr>
          <w:bCs/>
          <w:b/>
        </w:rPr>
        <w:t xml:space="preserve">Judge</w:t>
      </w:r>
      <w:r>
        <w:t xml:space="preserve"> </w:t>
      </w:r>
      <w:r>
        <w:t xml:space="preserve">must be able to weigh the importance of each case efficiently without compromising on justice. This pressure-cooker environment highlighted the resilience and decision-making capabilities required in high-stakes legal environments.</w:t>
      </w:r>
    </w:p>
    <w:bookmarkEnd w:id="24"/>
    <w:bookmarkStart w:id="25" w:name="X75166632854094490c7139520f549b7a5f85139"/>
    <w:p>
      <w:pPr>
        <w:pStyle w:val="Heading3"/>
      </w:pPr>
      <w:r>
        <w:t xml:space="preserve">5. Ethical Considerations and Judicial Integrity</w:t>
      </w:r>
    </w:p>
    <w:p>
      <w:pPr>
        <w:pStyle w:val="FirstParagraph"/>
      </w:pPr>
      <w:r>
        <w:t xml:space="preserve">A significant portion of my</w:t>
      </w:r>
      <w:r>
        <w:t xml:space="preserve"> </w:t>
      </w:r>
      <w:r>
        <w:rPr>
          <w:bCs/>
          <w:b/>
        </w:rPr>
        <w:t xml:space="preserve">Internship Report</w:t>
      </w:r>
      <w:r>
        <w:t xml:space="preserve"> </w:t>
      </w:r>
      <w:r>
        <w:t xml:space="preserve">is dedicated to the ethical dimensions of the judiciary. In</w:t>
      </w:r>
      <w:r>
        <w:t xml:space="preserve"> </w:t>
      </w:r>
      <w:r>
        <w:rPr>
          <w:bCs/>
          <w:b/>
        </w:rPr>
        <w:t xml:space="preserve">France Marseille</w:t>
      </w:r>
      <w:r>
        <w:t xml:space="preserve">, as elsewhere, the integrity of a</w:t>
      </w:r>
    </w:p>
    <w:p>
      <w:pPr>
        <w:pStyle w:val="BodyText"/>
      </w:pPr>
      <w:r>
        <w:t xml:space="preserve">Judgeis paramount. I observed strict adherence to codes of conduct that mandate impartiality, confidentiality, and independence from political or external pressures.</w:t>
      </w:r>
    </w:p>
    <w:p>
      <w:pPr>
        <w:pStyle w:val="BodyText"/>
      </w:pPr>
      <w:r>
        <w:t xml:space="preserve">Discussions with mentors in the judiciary emphasized that being a</w:t>
      </w:r>
      <w:r>
        <w:t xml:space="preserve"> </w:t>
      </w:r>
      <w:r>
        <w:rPr>
          <w:bCs/>
          <w:b/>
        </w:rPr>
        <w:t xml:space="preserve">Judge</w:t>
      </w:r>
      <w:r>
        <w:t xml:space="preserve"> </w:t>
      </w:r>
      <w:r>
        <w:t xml:space="preserve">is not just a job but a vocation carrying heavy moral responsibility. The concept of 'laïcité' (secularism) and equality before the law were frequently cited as guiding principles. I learned how judges navigate conflicts of interest and ensure that their personal beliefs do not influence their rulings. This ethical training was reinforced through workshops organized by the local bar association and judicial school in Marseille, providing a comprehensive view of what it means to uphold justice in a secular republic.</w:t>
      </w:r>
    </w:p>
    <w:bookmarkEnd w:id="25"/>
    <w:bookmarkStart w:id="26" w:name="conclusion-and-professional-reflection"/>
    <w:p>
      <w:pPr>
        <w:pStyle w:val="Heading3"/>
      </w:pPr>
      <w:r>
        <w:t xml:space="preserve">6. Conclusion and Professional Reflection</w:t>
      </w:r>
    </w:p>
    <w:p>
      <w:pPr>
        <w:pStyle w:val="FirstParagraph"/>
      </w:pPr>
      <w:r>
        <w:t xml:space="preserve">In conclusion, this internship has been an invaluable component of my legal education. By immersing myself in the judicial system of</w:t>
      </w:r>
      <w:r>
        <w:t xml:space="preserve"> </w:t>
      </w:r>
      <w:r>
        <w:rPr>
          <w:bCs/>
          <w:b/>
        </w:rPr>
        <w:t xml:space="preserve">France Marseille</w:t>
      </w:r>
      <w:r>
        <w:t xml:space="preserve">, I have gained a profound appreciation for the complexities inherent in the role of a</w:t>
      </w:r>
    </w:p>
    <w:p>
      <w:pPr>
        <w:pStyle w:val="BodyText"/>
      </w:pPr>
      <w:r>
        <w:t xml:space="preserve">Judge. The experience has not only enhanced my understanding of French law but also sharpened my analytical and observational skills.</w:t>
      </w:r>
    </w:p>
    <w:p>
      <w:pPr>
        <w:pStyle w:val="BodyText"/>
      </w:pPr>
      <w:r>
        <w:t xml:space="preserve">The environment in Marseille, with its bustling courts and diverse caseloads, provided a realistic backdrop for learning the practical applications of legal theory. I have learned that effective adjudication requires a balance of empathy, strict legal knowledge, and efficient case management. As I move forward in my career, the lessons learned from observing dedicated</w:t>
      </w:r>
      <w:r>
        <w:t xml:space="preserve"> </w:t>
      </w:r>
      <w:r>
        <w:rPr>
          <w:bCs/>
          <w:b/>
        </w:rPr>
        <w:t xml:space="preserve">Judge</w:t>
      </w:r>
      <w:r>
        <w:t xml:space="preserve">s in</w:t>
      </w:r>
      <w:r>
        <w:t xml:space="preserve"> </w:t>
      </w:r>
      <w:r>
        <w:rPr>
          <w:bCs/>
          <w:b/>
        </w:rPr>
        <w:t xml:space="preserve">France Marseille</w:t>
      </w:r>
      <w:r>
        <w:t xml:space="preserve"> </w:t>
      </w:r>
      <w:r>
        <w:t xml:space="preserve">will serve as a foundational reference point for my own professional conduct.</w:t>
      </w:r>
    </w:p>
    <w:p>
      <w:pPr>
        <w:pStyle w:val="BodyText"/>
      </w:pPr>
      <w:r>
        <w:t xml:space="preserve">This</w:t>
      </w:r>
    </w:p>
    <w:p>
      <w:pPr>
        <w:pStyle w:val="BodyText"/>
      </w:pPr>
      <w:r>
        <w:t xml:space="preserve">Internship Report underscores the importance of continued engagement with the judiciary, particularly in dynamic urban centers like Marseille. It is my hope that this document contributes to a broader understanding of judicial practices and inspires future legal professionals to seek diverse international experiences. The synergy between rigorous academic study and practical exposure in such a vibrant legal ecosystem has been instrumental in shaping my professional identity as an aspiring jurist committed to the rule of law.</w:t>
      </w:r>
    </w:p>
    <w:p>
      <w:pPr>
        <w:pStyle w:val="BodyText"/>
      </w:pPr>
      <w:r>
        <w:rPr>
          <w:bCs/>
          <w:b/>
        </w:rPr>
        <w:t xml:space="preserve">End of Report</w:t>
      </w:r>
    </w:p>
    <w:p>
      <w:pPr>
        <w:pStyle w:val="BodyText"/>
      </w:pPr>
      <w:r>
        <w:t xml:space="preserve">All content presented herein is confidential and intended for academic and professional review purposes only.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Marseille</dc:title>
  <dc:creator/>
  <dc:language>en</dc:language>
  <cp:keywords/>
  <dcterms:created xsi:type="dcterms:W3CDTF">2026-07-29T09:58:11Z</dcterms:created>
  <dcterms:modified xsi:type="dcterms:W3CDTF">2026-07-29T09:58:11Z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