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The Internship Coordinator, Yangon City Law College</w:t>
      </w:r>
      <w:r>
        <w:br/>
      </w:r>
      <w:r>
        <w:rPr>
          <w:bCs/>
          <w:b/>
        </w:rPr>
        <w:t xml:space="preserve">Date:Subject: Final Internship Report on Judicial Observations and Legal Practice in Myanmar Yangon.</w:t>
      </w:r>
    </w:p>
    <w:p>
      <w:pPr>
        <w:pStyle w:val="BodyText"/>
      </w:pPr>
      <w:r>
        <w:t xml:space="preserve">1.0 Introduction and Background of the Institution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primary objective of this internship report is to document the practical experiences, legal observations, and professional development gained during my tenure as an intern within the judicial system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 The legal landscape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serves as a critical focal point for understanding the broader jurisprudential frameworks governing Southeast Asia. As one of the most populous cities in the region,</w:t>
      </w:r>
      <w:r>
        <w:t xml:space="preserve"> </w:t>
      </w:r>
      <w:r>
        <w:rPr>
          <w:bCs/>
          <w:b/>
        </w:rPr>
        <w:t xml:space="preserve">Myanmar Yangon hosts a dense concentration of courts, law firms, and legal aid organizations. This report specifically focuses on my interactions with judicial officers and my observations within courtrooms where a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Judge</w:t>
      </w:r>
      <w:r>
        <w:br/>
      </w:r>
    </w:p>
    <w:p>
      <w:pPr>
        <w:pStyle w:val="BodyText"/>
      </w:pPr>
      <w:r>
        <w:t xml:space="preserve">The internship was structured to provide a comprehensive view of the civil and criminal justice systems. The environment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 </w:t>
      </w:r>
      <w:r>
        <w:t xml:space="preserve">is unique, blending historical colonial legal structures with contemporary statutory reforms. Understanding these dynamics required active engagement not only with the statutes but also with the human element of law—the</w:t>
      </w:r>
      <w:r>
        <w:t xml:space="preserve"> </w:t>
      </w:r>
      <w:r>
        <w:rPr>
          <w:bCs/>
          <w:b/>
        </w:rPr>
        <w:t xml:space="preserve">Judge</w:t>
      </w:r>
      <w:r>
        <w:t xml:space="preserve">, the lawyers, and most importantly, the litigants who navigate this complex system daily.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2.0 Objectives of the Internship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key objectives assigned for this internship period included:</w:t>
      </w:r>
    </w:p>
    <w:p>
      <w:pPr>
        <w:pStyle w:val="BodyText"/>
      </w:pPr>
      <w:r>
        <w:t xml:space="preserve">To observe courtroom proceedings presided over by a</w:t>
      </w:r>
      <w:r>
        <w:t xml:space="preserve"> </w:t>
      </w:r>
      <w:r>
        <w:rPr>
          <w:bCs/>
          <w:b/>
        </w:rPr>
        <w:t xml:space="preserve">Judge</w:t>
      </w:r>
      <w:r>
        <w:t xml:space="preserve">, focusing on procedural adherence and judicial temperament.</w:t>
      </w:r>
    </w:p>
    <w:p>
      <w:pPr>
        <w:pStyle w:val="BodyText"/>
      </w:pPr>
      <w:r>
        <w:t xml:space="preserve">To analyze the case management strategies employed within the courts of</w:t>
      </w:r>
    </w:p>
    <w:p>
      <w:pPr>
        <w:pStyle w:val="BodyText"/>
      </w:pPr>
      <w:r>
        <w:t xml:space="preserve">Myanmar Yangon.</w:t>
      </w:r>
    </w:p>
    <w:p>
      <w:pPr>
        <w:pStyle w:val="BodyText"/>
      </w:pPr>
      <w:r>
        <w:t xml:space="preserve">To understand the practical application of Myanmar’s codified laws versus customary practices in dispute resolution.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&lt;Li&gt;To develop professional competencies in legal research, drafting pleadings, and understanding judicial ethics within the context of &lt;/strong&gt;Myanmar Yangon&lt;/u&gt;&lt;/p&gt;</w:t>
      </w:r>
      <w:r>
        <w:br/>
      </w:r>
    </w:p>
    <w:p>
      <w:pPr>
        <w:pStyle w:val="BodyText"/>
      </w:pPr>
      <w:r>
        <w:t xml:space="preserve">3.0 Methodology and Daily Activities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methodology adopted during this internship was primarily observational combined with analytical study. I spent significant hours in the court complexes of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sitting quietly in the gallery to witness proceedings without interrupting the sanctity of the judicial process. A crucial aspect of my role involved observing how a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manages a packed docket, handles unexpected objections from counsel, and ensures that justice is administered efficiently despite systemic constraints.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Daily activities included:</w:t>
      </w:r>
    </w:p>
    <w:p>
      <w:pPr>
        <w:numPr>
          <w:ilvl w:val="0"/>
          <w:numId w:val="1001"/>
        </w:numPr>
        <w:pStyle w:val="Compact"/>
      </w:pPr>
      <w:r>
        <w:t xml:space="preserve">&lt;strong&gt;Courtroom Observation:&lt;/u&gt;  Witnessing hearings in both the High Court and lower district courts in</w:t>
      </w:r>
      <w:r>
        <w:t xml:space="preserve"> </w:t>
      </w:r>
      <w:r>
        <w:rPr>
          <w:bCs/>
          <w:b/>
        </w:rPr>
        <w:t xml:space="preserve">Myanmar Yangon. I noted how a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Judge</w:t>
      </w:r>
      <w:r>
        <w:rPr>
          <w:bCs/>
          <w:b/>
        </w:rPr>
        <w:t xml:space="preserve"> </w:t>
      </w:r>
      <w:r>
        <w:rPr>
          <w:bCs/>
          <w:b/>
        </w:rPr>
        <w:t xml:space="preserve">interrogates witnesses, evaluates evidence, and delivers oral arguments.&lt;/li&gt;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&lt;strong&gt;Legal Research:&lt;/u&gt;  Conducting research on precedents relevant to ongoing cases. This involved studying past judgments rendered by a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in similar factual scenarios within</w:t>
      </w:r>
      <w:r>
        <w:t xml:space="preserve"> </w:t>
      </w:r>
      <w:r>
        <w:rPr>
          <w:bCs/>
          <w:b/>
        </w:rPr>
        <w:t xml:space="preserve">Myanmar Yangon.&lt;/li&gt;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&lt;strong&gt;Drafting Assistance:&lt;/u&gt;  Assisting senior advocates in drafting petitions, affidavits, and legal opinions that would eventually be presented to a</w:t>
      </w:r>
      <w:r>
        <w:t xml:space="preserve"> </w:t>
      </w:r>
      <w:r>
        <w:rPr>
          <w:bCs/>
          <w:b/>
        </w:rPr>
        <w:t xml:space="preserve">Judge. This provided insight into the persuasive techniques required to influence judicial decision-making.&lt;/li&gt;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&lt;strong&gt;Client Interaction:&lt;/u&gt;  Observing how initial consultations are conducted before a case reaches the level where a</w:t>
      </w:r>
    </w:p>
    <w:p>
      <w:pPr>
        <w:numPr>
          <w:ilvl w:val="0"/>
          <w:numId w:val="1000"/>
        </w:numPr>
        <w:pStyle w:val="Compact"/>
      </w:pPr>
      <w:r>
        <w:t xml:space="preserve">Judge would make an interim or final ruling in</w:t>
      </w:r>
    </w:p>
    <w:p>
      <w:pPr>
        <w:numPr>
          <w:ilvl w:val="0"/>
          <w:numId w:val="1000"/>
        </w:numPr>
        <w:pStyle w:val="Compact"/>
      </w:pPr>
      <w:r>
        <w:t xml:space="preserve">Myanmar Yangon.&lt;/li&gt;</w:t>
      </w:r>
      <w:r>
        <w:br/>
      </w:r>
    </w:p>
    <w:p>
      <w:pPr>
        <w:pStyle w:val="FirstParagraph"/>
      </w:pPr>
      <w:r>
        <w:rPr>
          <w:bCs/>
          <w:b/>
        </w:rPr>
        <w:t xml:space="preserve">The Role of the Judge in Myanmar Yangon’s Legal Ecosystem: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A central theme of this internship was understanding the multifaceted role of a</w:t>
      </w:r>
      <w:r>
        <w:t xml:space="preserve"> </w:t>
      </w:r>
      <w:r>
        <w:rPr>
          <w:bCs/>
          <w:b/>
        </w:rPr>
        <w:t xml:space="preserve">Judge</w:t>
      </w:r>
      <w:r>
        <w:t xml:space="preserve">. In</w:t>
      </w:r>
    </w:p>
    <w:p>
      <w:pPr>
        <w:pStyle w:val="BodyText"/>
      </w:pPr>
      <w:r>
        <w:t xml:space="preserve">Myanmar Yangon, Judges are not merely passive arbiters; they are active managers of justice. The workload in</w:t>
      </w:r>
    </w:p>
    <w:p>
      <w:pPr>
        <w:pStyle w:val="BodyText"/>
      </w:pPr>
      <w:r>
        <w:t xml:space="preserve">Myanmar Yangon is immense, with thousands of pending cases across various jurisdictions. Observing a</w:t>
      </w:r>
    </w:p>
    <w:p>
      <w:pPr>
        <w:pStyle w:val="BodyText"/>
      </w:pPr>
      <w:r>
        <w:t xml:space="preserve">Judge   navigate this backlog revealed the immense pressure and responsibility borne by judicial officers.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I observed that the demeanor of a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significantly impacts the litigant’s experience. In many instances within</w:t>
      </w:r>
    </w:p>
    <w:p>
      <w:pPr>
        <w:pStyle w:val="BodyText"/>
      </w:pPr>
      <w:r>
        <w:t xml:space="preserve">Myanmar Yangon, litigants are unrepresented or represent themselves due to economic constraints. Here, the</w:t>
      </w:r>
    </w:p>
    <w:p>
      <w:pPr>
        <w:pStyle w:val="BodyText"/>
      </w:pPr>
      <w:r>
        <w:t xml:space="preserve">Judge often assumes an inquisitorial role, asking clarifying questions to ensure that procedural technicalities do not deny justice. This highlights the ethical dimension of being a</w:t>
      </w:r>
    </w:p>
    <w:p>
      <w:pPr>
        <w:pStyle w:val="BodyText"/>
      </w:pPr>
      <w:r>
        <w:t xml:space="preserve">Judge  —the balance between strict adherence to procedure and achieving substantive justice.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Furthermore, the independence of a</w:t>
      </w:r>
    </w:p>
    <w:p>
      <w:pPr>
        <w:pStyle w:val="BodyText"/>
      </w:pPr>
      <w:r>
        <w:t xml:space="preserve">Judge in</w:t>
      </w:r>
    </w:p>
    <w:p>
      <w:pPr>
        <w:pStyle w:val="BodyText"/>
      </w:pPr>
      <w:r>
        <w:t xml:space="preserve">Myanmar Yangon is tested by societal pressures and political climates. During my internship, I noted several instances where judicial decisions had far-reaching implications beyond individual cases, affecting community relations. This reinforced the notion that every ruling issued by a</w:t>
      </w:r>
    </w:p>
    <w:p>
      <w:pPr>
        <w:pStyle w:val="BodyText"/>
      </w:pPr>
      <w:r>
        <w:t xml:space="preserve">Judge   carries weight in the socio-political fabric of</w:t>
      </w:r>
    </w:p>
    <w:p>
      <w:pPr>
        <w:pStyle w:val="BodyText"/>
      </w:pPr>
      <w:r>
        <w:t xml:space="preserve">Myanmar Yangon.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&lt;h2&gt;4.0 Key Observations and Insights&lt;/u&gt;&lt;/p&gt;</w:t>
      </w:r>
      <w:r>
        <w:br/>
      </w:r>
      <w:r>
        <w:t xml:space="preserve">&lt;p&gt;One significant observation was the disparity between written law and legal practice in &lt;/strong&gt;Myanmar Yangon&lt;/u&gt;&amp;mnbsp;. While statutes provide clear guidelines, the practical application often depends on judicial discretion. A &lt;strong&gt;Judge&lt;/u&amp;mnbsp;&amp;lq;s ability to interpret ambiguous laws can make or break a case. I witnessed how different judges in &lt;/strong&gt;Myanmar Yangon&lt;/u&gt;&amp;mnbsp;might arrive at divergent conclusions on similar facts, emphasizing the importance of judicial consistency and precedent.&lt;/p&gt;</w:t>
      </w:r>
      <w:r>
        <w:br/>
      </w:r>
      <w:r>
        <w:t xml:space="preserve">&lt;p&gt;Additionally, the integration of technology in the courts of &lt;/strong&gt;Myanmar Yangon&lt;/u&amp;mnbsp;&amp;lq;s system is gradually evolving. However, many proceedings still rely heavily on physical documentation. A modernizing &lt;strong&gt;Judge&lt;/u&amp;mnbsp;&amp;lq;s approach involves advocating for digital case management systems to reduce delays and enhance transparency.&lt;/p&gt;</w:t>
      </w:r>
      <w:r>
        <w:br/>
      </w:r>
      <w:r>
        <w:t xml:space="preserve">&lt;p&gt;Another critical insight relates to legal aid and access to justice. In &lt;/strong&gt;Myanmar Yangon&lt;/u&amp;m &amp;lq;, a significant portion of the population lacks access to quality legal representation. The role of a &lt;strong&gt;Judge&lt;/u&amp;m &amp;lq;s is crucial in ensuring that indigent litigants receive fair treatment. I observed several instances where courts appointed pro bono advocates or simplified procedures to accommodate vulnerable parties, reflecting the compassionate aspect of judicial duty in &lt;/strong&gt;Myanmar Yangon&lt;/u&lt;/p&gt;</w:t>
      </w:r>
      <w:r>
        <w:br/>
      </w:r>
      <w:r>
        <w:t xml:space="preserve">&lt;h2&gt;&lt;bgt;5.0 Challenges Encountered During Internship&lt;/bgt;&amp;lq;;&amp;lquo;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Navigating the legal system in</w:t>
      </w:r>
    </w:p>
    <w:p>
      <w:pPr>
        <w:pStyle w:val="BodyText"/>
      </w:pPr>
      <w:r>
        <w:t xml:space="preserve">Myanmar Yangon presented several challenges. One major hurdle was language barriers and dialectical variations among litigants, requiring interpreters to facilitate communication with the</w:t>
      </w:r>
    </w:p>
    <w:p>
      <w:pPr>
        <w:pStyle w:val="BodyText"/>
      </w:pPr>
      <w:r>
        <w:t xml:space="preserve">Judge. Additionally, the bureaucratic red tape associated with filing documents in court offices can be daunting for interns trying to understand procedural nuances.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Furthermore, witnessing the backlog of cases highlighted systemic inefficiencies. A</w:t>
      </w:r>
    </w:p>
    <w:p>
      <w:pPr>
        <w:pStyle w:val="BodyText"/>
      </w:pPr>
      <w:r>
        <w:t xml:space="preserve">Judge in </w:t>
      </w:r>
      <w:r>
        <w:rPr>
          <w:bCs/>
          <w:b/>
        </w:rPr>
        <w:t xml:space="preserve">Myanmar Yangon</w:t>
      </w:r>
      <w:r>
        <w:t xml:space="preserve">  often has to prioritize urgent matters over routine ones, leading to delays in justice delivery. This experience underscored the need for judicial reforms aimed at streamlining processes while maintaining integrity.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&lt;h2&gt;&lt;bgt;&amp;lquo;6.0 Conclusion and Recommendations&lt;/bgt;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In conclusion, my internship as a legal intern within the framework of</w:t>
      </w:r>
    </w:p>
    <w:p>
      <w:pPr>
        <w:pStyle w:val="BodyText"/>
      </w:pPr>
      <w:r>
        <w:t xml:space="preserve">Myanmar Yangon has been an enlightening journey that bridged the gap between theoretical knowledge and practical application. The exposure provided by observing a</w:t>
      </w:r>
    </w:p>
    <w:p>
      <w:pPr>
        <w:pStyle w:val="BodyText"/>
      </w:pPr>
      <w:r>
        <w:t xml:space="preserve">Judge in action has deepened my appreciation for the complexities involved in administering justice.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I strongly recommend that future interns focus extensively on understanding local customs alongside statutory laws when working in</w:t>
      </w:r>
    </w:p>
    <w:p>
      <w:pPr>
        <w:pStyle w:val="BodyText"/>
      </w:pPr>
      <w:r>
        <w:t xml:space="preserve">Myanmar Yangon. Furthermore, enhancing digital literacy among judicial personnel could significantly improve the efficiency of courts. It is also imperative to promote continuous professional development for a</w:t>
      </w:r>
    </w:p>
    <w:p>
      <w:pPr>
        <w:pStyle w:val="BodyText"/>
      </w:pPr>
      <w:r>
        <w:t xml:space="preserve">Judge to keep pace with evolving legal standards globally while respecting local traditions.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&lt;h2&gt;&lt;bgt;&amp;lquo;7.0 Final Remarks&lt;/bgt;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&lt;p&gt;&amp;lquote;s internship has solidified my passion for the legal profession and highlighted the critical role of a &lt;/strong&gt;judge&lt;/u&amp;m &amp;lq; in upholding the rule of law. The vibrant yet challenging legal environment of &lt;/strong&gt;Myanmar Yangon&lt;/u &amp;lq;s provides an ideal setting for learning resilience, empathy, and ethical responsibility. I am grateful for the opportunity to have contributed to this important aspect of legal education.&lt;/p&gt;</w:t>
      </w:r>
      <w:r>
        <w:br/>
      </w:r>
      <w:r>
        <w:t xml:space="preserve">&lt;br/&gt;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&lt;strong&gt;Sincerely,&lt;/strong&gt;&amp;lquo;</w:t>
      </w:r>
      <w:r>
        <w:br/>
      </w:r>
      <w:r>
        <w:t xml:space="preserve">[Your Name]</w:t>
      </w:r>
      <w:r>
        <w:br/>
      </w:r>
      <w:r>
        <w:t xml:space="preserve">Legal Intern</w:t>
      </w:r>
      <w:r>
        <w:br/>
      </w:r>
      <w:r>
        <w:t xml:space="preserve">Myanmar Yangon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2026-07-29T03:31:03Z</dcterms:created>
  <dcterms:modified xsi:type="dcterms:W3CDTF">2026-07-29T03:31:03Z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