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at</w:t>
      </w:r>
      <w:r>
        <w:t xml:space="preserve"> </w:t>
      </w:r>
      <w:r>
        <w:t xml:space="preserve">the</w:t>
      </w:r>
      <w:r>
        <w:t xml:space="preserve"> </w:t>
      </w:r>
      <w:r>
        <w:t xml:space="preserve">Judiciary</w:t>
      </w:r>
      <w:r>
        <w:t xml:space="preserve"> </w:t>
      </w:r>
      <w:r>
        <w:t xml:space="preserve">of</w:t>
      </w:r>
      <w:r>
        <w:t xml:space="preserve"> </w:t>
      </w:r>
      <w:r>
        <w:t xml:space="preserve">Pakistan</w:t>
      </w:r>
      <w:r>
        <w:t xml:space="preserve"> </w:t>
      </w:r>
      <w:r>
        <w:t xml:space="preserve">Islamabad</w:t>
      </w:r>
    </w:p>
    <w:bookmarkStart w:id="20" w:name="Xaa84a4f58dcabcd6945ad8636f0bec4d88246d7"/>
    <w:p>
      <w:pPr>
        <w:pStyle w:val="Heading1"/>
      </w:pPr>
      <w:r>
        <w:t xml:space="preserve">Detailed Internship Report on Judicial Training and Observance</w:t>
      </w:r>
    </w:p>
    <w:p>
      <w:pPr>
        <w:pStyle w:val="FirstParagraph"/>
      </w:pPr>
      <w:r>
        <w:br/>
      </w:r>
      <w:r>
        <w:rPr>
          <w:bCs/>
          <w:b/>
        </w:rPr>
        <w:t xml:space="preserve">Institution:</w:t>
      </w:r>
      <w:r>
        <w:t xml:space="preserve"> </w:t>
      </w:r>
      <w:r>
        <w:t xml:space="preserve">Higher Judiciary, Pakistan Islamabad</w:t>
      </w:r>
      <w:r>
        <w:br/>
      </w:r>
      <w:r>
        <w:rPr>
          <w:bCs/>
          <w:b/>
        </w:rPr>
        <w:t xml:space="preserve">Mentor/Supervisor:</w:t>
      </w:r>
      <w:r>
        <w:t xml:space="preserve"> </w:t>
      </w:r>
      <w:r>
        <w:t xml:space="preserve">The Honorable District &amp; Sessions Judge</w:t>
      </w:r>
      <w:r>
        <w:br/>
      </w:r>
      <w:r>
        <w:rPr>
          <w:bCs/>
          <w:b/>
        </w:rPr>
        <w:t xml:space="preserve">Date of Submission:</w:t>
      </w:r>
      <w:r>
        <w:t xml:space="preserve"> </w:t>
      </w:r>
      <w:r>
        <w:t xml:space="preserve">October 24, 2023</w:t>
      </w:r>
      <w:r>
        <w:br/>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delineates the comprehensive experience gained during an intensive internship program within the judicial framework of Pakistan Islamabad. The primary objective of this internship was to bridge the theoretical gap between academic legal education and practical judicial application. Working under the direct supervision of a senior Judge in Islamabad, one of the most pivotal legal hubs in South Asia, provided unique insights into case management, procedural law, and constitutional interpretation. This document serves as a formal record of activities undertaken during this period within Pakistan Islamabad.</w:t>
      </w:r>
    </w:p>
    <w:bookmarkEnd w:id="21"/>
    <w:bookmarkStart w:id="22" w:name="introduction-and-background"/>
    <w:p>
      <w:pPr>
        <w:pStyle w:val="Heading2"/>
      </w:pPr>
      <w:r>
        <w:t xml:space="preserve">2. Introduction and Background</w:t>
      </w:r>
    </w:p>
    <w:p>
      <w:pPr>
        <w:pStyle w:val="FirstParagraph"/>
      </w:pPr>
      <w:r>
        <w:t xml:space="preserve">The judiciary is the custodian of justice and the protector of fundamental rights in any democratic society. In</w:t>
      </w:r>
      <w:r>
        <w:t xml:space="preserve"> </w:t>
      </w:r>
      <w:r>
        <w:rPr>
          <w:bCs/>
          <w:b/>
        </w:rPr>
        <w:t xml:space="preserve">Pakistan Islamabad</w:t>
      </w:r>
      <w:r>
        <w:t xml:space="preserve">, the judicial ecosystem is characterized by a high volume of complex litigation, ranging from constitutional matters to intricate civil disputes. The internship was designed to immerse interns in this dynamic environment, allowing them to understand the operational mechanics of a court located in the federal capital.</w:t>
      </w:r>
    </w:p>
    <w:p>
      <w:pPr>
        <w:pStyle w:val="BodyText"/>
      </w:pPr>
      <w:r>
        <w:t xml:space="preserve">The core focus was on interacting with a practicing</w:t>
      </w:r>
      <w:r>
        <w:t xml:space="preserve"> </w:t>
      </w:r>
      <w:r>
        <w:rPr>
          <w:bCs/>
          <w:b/>
        </w:rPr>
        <w:t xml:space="preserve">Judge</w:t>
      </w:r>
      <w:r>
        <w:t xml:space="preserve">. This interaction was not merely observational but involved active participation in legal research, drafting orders, and understanding the nuances of judicial discretion. The city of Islamabad serves as a strategic backdrop for this study due to its concentration of federal courts and the Supreme Court Appellate Jurisdiction, making it an ideal location for understanding national-level jurisprudence.</w:t>
      </w:r>
    </w:p>
    <w:bookmarkEnd w:id="22"/>
    <w:bookmarkStart w:id="23" w:name="objectives-of-the-internship"/>
    <w:p>
      <w:pPr>
        <w:pStyle w:val="Heading2"/>
      </w:pPr>
      <w:r>
        <w:t xml:space="preserve">3. Objectives of the Internship</w:t>
      </w:r>
    </w:p>
    <w:p>
      <w:pPr>
        <w:pStyle w:val="FirstParagraph"/>
      </w:pPr>
      <w:r>
        <w:t xml:space="preserve">The internship program in</w:t>
      </w:r>
      <w:r>
        <w:t xml:space="preserve"> </w:t>
      </w:r>
      <w:r>
        <w:rPr>
          <w:bCs/>
          <w:b/>
        </w:rPr>
        <w:t xml:space="preserve">Pakistan Islamabad</w:t>
      </w:r>
      <w:r>
        <w:t xml:space="preserve"> </w:t>
      </w:r>
      <w:r>
        <w:t xml:space="preserve">was driven by several key objectives:</w:t>
      </w:r>
    </w:p>
    <w:p>
      <w:pPr>
        <w:numPr>
          <w:ilvl w:val="0"/>
          <w:numId w:val="1001"/>
        </w:numPr>
        <w:pStyle w:val="Compact"/>
      </w:pPr>
      <w:r>
        <w:t xml:space="preserve">To understand the procedural aspects of civil and criminal trials as adjudicated by a</w:t>
      </w:r>
      <w:r>
        <w:t xml:space="preserve"> </w:t>
      </w:r>
      <w:r>
        <w:rPr>
          <w:bCs/>
          <w:b/>
        </w:rPr>
        <w:t xml:space="preserve">Judge</w:t>
      </w:r>
      <w:r>
        <w:t xml:space="preserve">.</w:t>
      </w:r>
    </w:p>
    <w:p>
      <w:pPr>
        <w:numPr>
          <w:ilvl w:val="0"/>
          <w:numId w:val="1001"/>
        </w:numPr>
        <w:pStyle w:val="Compact"/>
      </w:pPr>
      <w:r>
        <w:t xml:space="preserve">To analyze how legal principles are applied to real-world facts within the context of Pakistani law.</w:t>
      </w:r>
    </w:p>
    <w:p>
      <w:pPr>
        <w:numPr>
          <w:ilvl w:val="0"/>
          <w:numId w:val="1001"/>
        </w:numPr>
        <w:pStyle w:val="Compact"/>
      </w:pPr>
      <w:r>
        <w:t xml:space="preserve">To gain exposure to the administrative duties performed by judicial officers in Islamabad.</w:t>
      </w:r>
    </w:p>
    <w:p>
      <w:pPr>
        <w:numPr>
          <w:ilvl w:val="0"/>
          <w:numId w:val="1001"/>
        </w:numPr>
        <w:pStyle w:val="Compact"/>
      </w:pPr>
      <w:r>
        <w:t xml:space="preserve">To observe the ethical responsibilities and decorum required when sitting on the bench as a Judge.</w:t>
      </w:r>
    </w:p>
    <w:bookmarkEnd w:id="23"/>
    <w:bookmarkStart w:id="27" w:name="methodology-and-activities"/>
    <w:p>
      <w:pPr>
        <w:pStyle w:val="Heading2"/>
      </w:pPr>
      <w:r>
        <w:t xml:space="preserve">4. Methodology and Activities</w:t>
      </w:r>
    </w:p>
    <w:p>
      <w:pPr>
        <w:pStyle w:val="FirstParagraph"/>
      </w:pPr>
      <w:r>
        <w:t xml:space="preserve">The methodology adopted during this internship involved a mix of shadowing, research, and drafting. The intern was granted access to case files (where privacy laws permitted) and was present in the courtroom while the</w:t>
      </w:r>
      <w:r>
        <w:t xml:space="preserve"> </w:t>
      </w:r>
      <w:r>
        <w:rPr>
          <w:bCs/>
          <w:b/>
        </w:rPr>
        <w:t xml:space="preserve">Judge</w:t>
      </w:r>
      <w:r>
        <w:t xml:space="preserve"> </w:t>
      </w:r>
      <w:r>
        <w:t xml:space="preserve">heard arguments.</w:t>
      </w:r>
    </w:p>
    <w:bookmarkStart w:id="24" w:name="courtroom-observance"/>
    <w:p>
      <w:pPr>
        <w:pStyle w:val="Heading3"/>
      </w:pPr>
      <w:r>
        <w:t xml:space="preserve">4.1 Courtroom Observance</w:t>
      </w:r>
    </w:p>
    <w:p>
      <w:pPr>
        <w:pStyle w:val="FirstParagraph"/>
      </w:pPr>
      <w:r>
        <w:t xml:space="preserve">Sitting in the gallery of a court in</w:t>
      </w:r>
      <w:r>
        <w:t xml:space="preserve"> </w:t>
      </w:r>
      <w:r>
        <w:rPr>
          <w:bCs/>
          <w:b/>
        </w:rPr>
        <w:t xml:space="preserve">Pakistan Islamabad</w:t>
      </w:r>
      <w:r>
        <w:t xml:space="preserve">, one can witness the intense pressure under which legal professionals operate. The intern observed how a Judge maintains order, ensures fair hearing, and manages time efficiently. It was evident that the role of a Judge is not static; it requires active listening and rapid mental processing of legal arguments presented by learned counsel.</w:t>
      </w:r>
    </w:p>
    <w:bookmarkEnd w:id="24"/>
    <w:bookmarkStart w:id="25" w:name="legal-research"/>
    <w:p>
      <w:pPr>
        <w:pStyle w:val="Heading3"/>
      </w:pPr>
      <w:r>
        <w:t xml:space="preserve">4.2 Legal Research</w:t>
      </w:r>
    </w:p>
    <w:p>
      <w:pPr>
        <w:pStyle w:val="FirstParagraph"/>
      </w:pPr>
      <w:r>
        <w:t xml:space="preserve">A significant portion of the internship involved assisting the</w:t>
      </w:r>
      <w:r>
        <w:t xml:space="preserve"> </w:t>
      </w:r>
      <w:r>
        <w:rPr>
          <w:bCs/>
          <w:b/>
        </w:rPr>
        <w:t xml:space="preserve">Judge</w:t>
      </w:r>
      <w:r>
        <w:t xml:space="preserve"> </w:t>
      </w:r>
      <w:r>
        <w:t xml:space="preserve">with preliminary research. This included searching for precedents in databases such as PLD (Pakistan Law Reports) and SCMR (Supreme Court Monthly Review). The intern was tasked with summarizing relevant case laws that could aid the Judge in delivering reasoned judgments. This activity highlighted the importance of accuracy and relevance in legal research within the Islamabad legal community.</w:t>
      </w:r>
    </w:p>
    <w:bookmarkEnd w:id="25"/>
    <w:bookmarkStart w:id="26" w:name="drafting-orders"/>
    <w:p>
      <w:pPr>
        <w:pStyle w:val="Heading3"/>
      </w:pPr>
      <w:r>
        <w:t xml:space="preserve">4.3 Drafting Orders</w:t>
      </w:r>
    </w:p>
    <w:p>
      <w:pPr>
        <w:pStyle w:val="FirstParagraph"/>
      </w:pPr>
      <w:r>
        <w:t xml:space="preserve">Under strict supervision, interns were allowed to draft interim orders and minute sheets for review by the</w:t>
      </w:r>
      <w:r>
        <w:t xml:space="preserve"> </w:t>
      </w:r>
      <w:r>
        <w:rPr>
          <w:bCs/>
          <w:b/>
        </w:rPr>
        <w:t xml:space="preserve">Judge</w:t>
      </w:r>
      <w:r>
        <w:t xml:space="preserve">. This process provided insight into how judicial language is structured to be precise, impartial, and authoritative. The feedback received from the Judge was instrumental in refining the intern’s legal writing skills.</w:t>
      </w:r>
    </w:p>
    <w:bookmarkEnd w:id="26"/>
    <w:bookmarkEnd w:id="27"/>
    <w:bookmarkStart w:id="28" w:name="key-learnings-and-observations"/>
    <w:p>
      <w:pPr>
        <w:pStyle w:val="Heading2"/>
      </w:pPr>
      <w:r>
        <w:t xml:space="preserve">5. Key Learnings and Observations</w:t>
      </w:r>
    </w:p>
    <w:p>
      <w:pPr>
        <w:pStyle w:val="FirstParagraph"/>
      </w:pPr>
      <w:r>
        <w:t xml:space="preserve">The internship revealed several critical aspects of judicial practice in</w:t>
      </w:r>
      <w:r>
        <w:t xml:space="preserve"> </w:t>
      </w:r>
      <w:r>
        <w:rPr>
          <w:bCs/>
          <w:b/>
        </w:rPr>
        <w:t xml:space="preserve">Pakistan Islamabad</w:t>
      </w:r>
      <w:r>
        <w:t xml:space="preserve">:</w:t>
      </w:r>
    </w:p>
    <w:p>
      <w:pPr>
        <w:numPr>
          <w:ilvl w:val="0"/>
          <w:numId w:val="1002"/>
        </w:numPr>
        <w:pStyle w:val="Compact"/>
      </w:pPr>
      <w:r>
        <w:rPr>
          <w:bCs/>
          <w:b/>
        </w:rPr>
        <w:t xml:space="preserve">Judicial Discretion:</w:t>
      </w:r>
      <w:r>
        <w:t xml:space="preserve"> </w:t>
      </w:r>
      <w:r>
        <w:t xml:space="preserve">It was observed that a Judge possesses wide discretion in matters of evidence and procedure. Understanding the limits of this discretion is vital for any legal practitioner.</w:t>
      </w:r>
    </w:p>
    <w:p>
      <w:pPr>
        <w:numPr>
          <w:ilvl w:val="0"/>
          <w:numId w:val="1002"/>
        </w:numPr>
        <w:pStyle w:val="Compact"/>
      </w:pPr>
      <w:r>
        <w:rPr>
          <w:bCs/>
          <w:b/>
        </w:rPr>
        <w:t xml:space="preserve">Pendulum of Justice:</w:t>
      </w:r>
      <w:r>
        <w:t xml:space="preserve"> </w:t>
      </w:r>
      <w:r>
        <w:t xml:space="preserve">The sheer backlog of cases in Islamabad courts was apparent. This highlighted the urgent need for judicial reforms and alternative dispute resolution mechanisms to alleviate the burden on a Judge.</w:t>
      </w:r>
    </w:p>
    <w:p>
      <w:pPr>
        <w:numPr>
          <w:ilvl w:val="0"/>
          <w:numId w:val="1002"/>
        </w:numPr>
        <w:pStyle w:val="Compact"/>
      </w:pPr>
      <w:r>
        <w:rPr>
          <w:bCs/>
          <w:b/>
        </w:rPr>
        <w:t xml:space="preserve">Ethical Conduct:</w:t>
      </w:r>
      <w:r>
        <w:t xml:space="preserve"> </w:t>
      </w:r>
      <w:r>
        <w:t xml:space="preserve">The intern observed strict adherence to codes of conduct by judges. Impartiality, integrity, and independence are not just theoretical concepts but daily practices enforced within the judiciary of Pakistan Islamabad.</w:t>
      </w:r>
    </w:p>
    <w:bookmarkEnd w:id="28"/>
    <w:bookmarkStart w:id="29" w:name="challenges-faced"/>
    <w:p>
      <w:pPr>
        <w:pStyle w:val="Heading2"/>
      </w:pPr>
      <w:r>
        <w:t xml:space="preserve">6. Challenges Faced</w:t>
      </w:r>
    </w:p>
    <w:p>
      <w:pPr>
        <w:pStyle w:val="FirstParagraph"/>
      </w:pPr>
      <w:r>
        <w:t xml:space="preserve">Navigating the legal landscape in</w:t>
      </w:r>
      <w:r>
        <w:t xml:space="preserve"> </w:t>
      </w:r>
      <w:r>
        <w:rPr>
          <w:bCs/>
          <w:b/>
        </w:rPr>
        <w:t xml:space="preserve">Pakistan Islamabad</w:t>
      </w:r>
      <w:r>
        <w:t xml:space="preserve"> </w:t>
      </w:r>
      <w:r>
        <w:t xml:space="preserve">presented challenges. The complexity of cases often required a deep understanding of both statutory law and constitutional provisions, particularly regarding fundamental rights which are frequently litigated in federal courts. Additionally, keeping pace with the fast-paced environment of a Judge’s chambers required excellent time management skills.</w:t>
      </w:r>
    </w:p>
    <w:bookmarkEnd w:id="29"/>
    <w:bookmarkStart w:id="30" w:name="conclusion"/>
    <w:p>
      <w:pPr>
        <w:pStyle w:val="Heading2"/>
      </w:pPr>
      <w:r>
        <w:t xml:space="preserve">7. Conclusion</w:t>
      </w:r>
    </w:p>
    <w:p>
      <w:pPr>
        <w:pStyle w:val="FirstParagraph"/>
      </w:pPr>
      <w:r>
        <w:t xml:space="preserve">In conclusion, this internship at the judiciary level in</w:t>
      </w:r>
      <w:r>
        <w:t xml:space="preserve"> </w:t>
      </w:r>
      <w:r>
        <w:rPr>
          <w:bCs/>
          <w:b/>
        </w:rPr>
        <w:t xml:space="preserve">Pakistan Islamabad</w:t>
      </w:r>
      <w:r>
        <w:t xml:space="preserve"> </w:t>
      </w:r>
      <w:r>
        <w:t xml:space="preserve">has been an invaluable educational experience. It transformed abstract legal concepts into tangible realities. The mentorship provided by the</w:t>
      </w:r>
      <w:r>
        <w:t xml:space="preserve"> </w:t>
      </w:r>
      <w:r>
        <w:rPr>
          <w:bCs/>
          <w:b/>
        </w:rPr>
        <w:t xml:space="preserve">Judge</w:t>
      </w:r>
      <w:r>
        <w:t xml:space="preserve">s under whom this work was done was exceptional, offering guidance that went beyond technical legal knowledge to include professional ethics and judicial temperament.</w:t>
      </w:r>
    </w:p>
    <w:p>
      <w:pPr>
        <w:pStyle w:val="BodyText"/>
      </w:pPr>
      <w:r>
        <w:t xml:space="preserve">The experience in Islamabad, a city synonymous with political and administrative power in Pakistan, has equipped the intern with a robust understanding of how justice is administered at its highest levels. The insights gained regarding the role of a</w:t>
      </w:r>
      <w:r>
        <w:t xml:space="preserve"> </w:t>
      </w:r>
      <w:r>
        <w:rPr>
          <w:bCs/>
          <w:b/>
        </w:rPr>
        <w:t xml:space="preserve">Judge</w:t>
      </w:r>
      <w:r>
        <w:t xml:space="preserve">—as an arbiter, administrator, and interpreter of law—are skills that will be carried forward into future legal practice. This report serves as testament to the rigorous standards maintained by the judicial system in</w:t>
      </w:r>
      <w:r>
        <w:t xml:space="preserve"> </w:t>
      </w:r>
      <w:r>
        <w:rPr>
          <w:bCs/>
          <w:b/>
        </w:rPr>
        <w:t xml:space="preserve">Pakistan Islamabad</w:t>
      </w:r>
      <w:r>
        <w:t xml:space="preserve"> </w:t>
      </w:r>
      <w:r>
        <w:t xml:space="preserve">and underscores the importance of such internships in nurturing competent legal professionals.</w:t>
      </w:r>
    </w:p>
    <w:p>
      <w:pPr>
        <w:pStyle w:val="BodyText"/>
      </w:pPr>
      <w:r>
        <w:rPr>
          <w:iCs/>
          <w:i/>
        </w:rPr>
        <w:t xml:space="preserve">Note: This document is a simulated academic report for educational purposes and does not reflect actual court records or confidential proceedings.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at the Judiciary of Pakistan Islamabad</dc:title>
  <dc:creator/>
  <dc:language>en</dc:language>
  <cp:keywords/>
  <dcterms:created xsi:type="dcterms:W3CDTF">2026-07-29T20:30:44Z</dcterms:created>
  <dcterms:modified xsi:type="dcterms:W3CDTF">2026-07-29T20:30:44Z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