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Department of Law and International Relations</w:t>
      </w:r>
      <w:r>
        <w:br/>
      </w:r>
      <w:r>
        <w:t xml:space="preserve">: Intern Name</w:t>
      </w:r>
      <w:r>
        <w:br/>
      </w:r>
      <w:r>
        <w:t xml:space="preserve">: Comparative Judicial Systems: An Analysis of the Role of a Judge in South Korea Seoul</w:t>
      </w:r>
    </w:p>
    <w:bookmarkStart w:id="20" w:name="introduction"/>
    <w:p>
      <w:pPr>
        <w:pStyle w:val="Heading2"/>
      </w:pPr>
      <w:r>
        <w:t xml:space="preserve">1. Introduction</w:t>
      </w:r>
    </w:p>
    <w:p>
      <w:pPr>
        <w:pStyle w:val="FirstParagraph"/>
      </w:pPr>
      <w:r>
        <w:t xml:space="preserve">This Internship Report details my comprehensive observations and experiences during a specialized legal internship focused on the judicial framework within South Korea, specifically centered in its capital city, Seoul. The primary objective of this academic endeavor was to understand the nuanced role of a Judge within one of East Asia’s most dynamic democratic societies. While many international students focus heavily on corporate law or transactional matters in major economic hubs, my specific interest lay in the bench itself: the individual who interprets the law, manages courtroom procedure, and ultimately delivers justice. By situating this study in South Korea Seoul, a city that serves as both the administrative heart of the nation and a global hub for technology and innovation, I sought to bridge traditional Confucian legal values with modern procedural efficiency.</w:t>
      </w:r>
    </w:p>
    <w:bookmarkEnd w:id="20"/>
    <w:bookmarkStart w:id="21" w:name="Xa08be7b3f2918d138c82f68a510e5ddc50b5c43"/>
    <w:p>
      <w:pPr>
        <w:pStyle w:val="Heading2"/>
      </w:pPr>
      <w:r>
        <w:t xml:space="preserve">2. The Context: Judicial Environment in South Korea Seoul</w:t>
      </w:r>
    </w:p>
    <w:p>
      <w:pPr>
        <w:pStyle w:val="FirstParagraph"/>
      </w:pPr>
      <w:r>
        <w:t xml:space="preserve">The choice of location was deliberate. South Korea Seoul is not merely a geographic point; it is the epicenter of the Korean judicial system. It houses the Supreme Court, the High Court, and numerous District Courts that process millions of cases annually. The environment here is characterized by high case loads, rapid digitalization, and a strong cultural emphasis on harmony and collective order. As an intern observing a Judge in this specific jurisdiction, it became immediately apparent that the modern judge in Seoul operates at the intersection of rigorous statutory interpretation and deep social responsibility.</w:t>
      </w:r>
    </w:p>
    <w:p>
      <w:pPr>
        <w:pStyle w:val="BodyText"/>
      </w:pPr>
      <w:r>
        <w:t xml:space="preserve">The legal system of South Korea is primarily civil law-based, derived largely from German and Japanese models, but it has evolved significantly since democratization. In South Korea Seoul, this evolution is visible in every courtroom. The judges here are tasked with upholding the Constitution while managing a society that demands speed and efficiency in dispute resolution. This dual pressure creates a unique working environment where procedural correctness must be maintained without sacrificing the swift delivery of justice.</w:t>
      </w:r>
    </w:p>
    <w:bookmarkEnd w:id="21"/>
    <w:bookmarkStart w:id="25" w:name="X5e967506cfe032f3ba364e2451aeecfc2caa67b"/>
    <w:p>
      <w:pPr>
        <w:pStyle w:val="Heading2"/>
      </w:pPr>
      <w:r>
        <w:t xml:space="preserve">3. The Role of a Judge: Observations and Analysis</w:t>
      </w:r>
    </w:p>
    <w:p>
      <w:pPr>
        <w:pStyle w:val="FirstParagraph"/>
      </w:pPr>
      <w:r>
        <w:t xml:space="preserve">A central theme of this Internship Report is the multifaceted role of a Judge. Contrary to common misconceptions in some Western jurisdictions where judges may be seen as purely passive arbiters, the judge in South Korea Seoul often takes an active, investigative role. This is rooted in the civil law tradition and reinforced by local procedural rules.</w:t>
      </w:r>
    </w:p>
    <w:bookmarkStart w:id="22" w:name="active-case-management"/>
    <w:p>
      <w:pPr>
        <w:pStyle w:val="Heading3"/>
      </w:pPr>
      <w:r>
        <w:t xml:space="preserve">3.1 Active Case Management</w:t>
      </w:r>
    </w:p>
    <w:p>
      <w:pPr>
        <w:pStyle w:val="FirstParagraph"/>
      </w:pPr>
      <w:r>
        <w:t xml:space="preserve">During my time shadowing several presiding judges at the Seoul Central District Court, I observed that a Judge does not simply wait for arguments to be presented. Instead, they actively question witnesses and lawyers to uncover the truth. This inquisitorial approach requires immense intellectual agility. The judge must listen simultaneously to legal arguments and factual inconsistencies, often guiding the proceedings with pointed questions that reveal gaps in evidence or logic. This active management style ensures that trials are not bogged down by tactical delays but are instead focused on substantive resolution.</w:t>
      </w:r>
    </w:p>
    <w:bookmarkEnd w:id="22"/>
    <w:bookmarkStart w:id="23" w:name="cultural-nuances-and-han-vs.-jeong"/>
    <w:p>
      <w:pPr>
        <w:pStyle w:val="Heading3"/>
      </w:pPr>
      <w:r>
        <w:t xml:space="preserve">3.2 Cultural Nuances and "Han" vs. "Jeong"</w:t>
      </w:r>
    </w:p>
    <w:p>
      <w:pPr>
        <w:pStyle w:val="FirstParagraph"/>
      </w:pPr>
      <w:r>
        <w:t xml:space="preserve">A critical aspect of being a judge in South Korea is understanding the cultural undercurrents that affect litigation. Concepts such as</w:t>
      </w:r>
      <w:r>
        <w:t xml:space="preserve"> </w:t>
      </w:r>
      <w:r>
        <w:rPr>
          <w:iCs/>
          <w:i/>
        </w:rPr>
        <w:t xml:space="preserve">Han</w:t>
      </w:r>
      <w:r>
        <w:t xml:space="preserve"> </w:t>
      </w:r>
      <w:r>
        <w:t xml:space="preserve">(a feeling of deep-seated resentment or unresolved injustice) and</w:t>
      </w:r>
      <w:r>
        <w:t xml:space="preserve"> </w:t>
      </w:r>
      <w:r>
        <w:rPr>
          <w:iCs/>
          <w:i/>
        </w:rPr>
        <w:t xml:space="preserve">Jeong</w:t>
      </w:r>
      <w:r>
        <w:t xml:space="preserve"> </w:t>
      </w:r>
      <w:r>
        <w:t xml:space="preserve">(affection or attachment) subtly influence how parties present their cases and how judges perceive credibility. A skilled judge in Seoul must be culturally literate to interpret these nuances. For instance, a litigant’s reluctance to make direct eye contact might not be interpreted as guilt, but rather as a sign of respect or shame rooted in social hierarchy. Understanding these dynamics is essential for any judge aiming to deliver fair and socially acceptable verdicts.</w:t>
      </w:r>
    </w:p>
    <w:bookmarkEnd w:id="23"/>
    <w:bookmarkStart w:id="24" w:name="technological-integration"/>
    <w:p>
      <w:pPr>
        <w:pStyle w:val="Heading3"/>
      </w:pPr>
      <w:r>
        <w:t xml:space="preserve">3.3 Technological Integration</w:t>
      </w:r>
    </w:p>
    <w:p>
      <w:pPr>
        <w:pStyle w:val="FirstParagraph"/>
      </w:pPr>
      <w:r>
        <w:t xml:space="preserve">In South Korea Seoul, technology plays a pivotal role in the daily function of the bench. E-litigation systems allow judges to access case files digitally, submit rulings electronically, and even conduct remote hearings for certain procedural matters. As an intern, I assisted in managing digital evidence submissions which streamlined the workflow significantly. The modern judge is expected to be tech-savvy, capable of navigating complex digital interfaces while maintaining judicial decorum. This integration has reduced the time between trial and verdict, a significant achievement in a busy metropolitan court like those in Seoul.</w:t>
      </w:r>
    </w:p>
    <w:bookmarkEnd w:id="24"/>
    <w:bookmarkEnd w:id="25"/>
    <w:bookmarkStart w:id="26" w:name="X7006f9f17d486f21a388b524fd46286986051f1"/>
    <w:p>
      <w:pPr>
        <w:pStyle w:val="Heading2"/>
      </w:pPr>
      <w:r>
        <w:t xml:space="preserve">4. Ethical Considerations and Judicial Independence</w:t>
      </w:r>
    </w:p>
    <w:p>
      <w:pPr>
        <w:pStyle w:val="FirstParagraph"/>
      </w:pPr>
      <w:r>
        <w:t xml:space="preserve">The independence of the judiciary is a cornerstone of democratic stability. In South Korea Seoul, judges operate under strict ethical guidelines designed to prevent external influence, whether from political entities or powerful corporate interests (Chaebols). During this internship, I attended seminars on judicial ethics where emphasis was placed on impartiality and integrity. The perception of bias can undermine public trust in the legal system more than any actual error in judgment. Therefore, every judge must rigorously adhere to codes of conduct that mandate transparency and fairness.</w:t>
      </w:r>
    </w:p>
    <w:p>
      <w:pPr>
        <w:pStyle w:val="BodyText"/>
      </w:pPr>
      <w:r>
        <w:t xml:space="preserve">I also observed the rigorous training required for new judges in South Korea. Candidates pass a national judicial examination and undergo extensive practical training at the Judicial Research and Training Institute. This high barrier to entry ensures that only the most competent individuals assume the mantle of a Judge, reinforcing public confidence in institutions across South Korea Seoul.</w:t>
      </w:r>
    </w:p>
    <w:bookmarkEnd w:id="26"/>
    <w:bookmarkStart w:id="27" w:name="challenges-faced"/>
    <w:p>
      <w:pPr>
        <w:pStyle w:val="Heading2"/>
      </w:pPr>
      <w:r>
        <w:t xml:space="preserve">5. Challenges Faced</w:t>
      </w:r>
    </w:p>
    <w:p>
      <w:pPr>
        <w:pStyle w:val="FirstParagraph"/>
      </w:pPr>
      <w:r>
        <w:t xml:space="preserve">Despite its strengths, the system faces challenges. The sheer volume of cases in South Korea Seoul leads to burnout among judicial staff and judges alike. Long hours and high pressure are common realities. Furthermore, balancing traditional values with modern human rights standards remains an ongoing dialogue. For example, rulings on labor disputes or freedom of speech often spark public debate, requiring judges to articulate their reasoning with exceptional clarity and sensitivity.</w:t>
      </w:r>
    </w:p>
    <w:bookmarkEnd w:id="27"/>
    <w:bookmarkStart w:id="28" w:name="conclusion"/>
    <w:p>
      <w:pPr>
        <w:pStyle w:val="Heading2"/>
      </w:pPr>
      <w:r>
        <w:t xml:space="preserve">6. Conclusion</w:t>
      </w:r>
    </w:p>
    <w:p>
      <w:pPr>
        <w:pStyle w:val="FirstParagraph"/>
      </w:pPr>
      <w:r>
        <w:t xml:space="preserve">This Internship Report concludes that the role of a Judge in South Korea Seoul is both complex and vital. It requires a blend of legal expertise, cultural sensitivity, technological proficiency, and ethical fortitude. The experience has profoundly shaped my understanding of comparative law and judicial administration.</w:t>
      </w:r>
    </w:p>
    <w:p>
      <w:pPr>
        <w:pStyle w:val="BodyText"/>
      </w:pPr>
      <w:r>
        <w:t xml:space="preserve">Observing the bench in person revealed that justice is not merely the application of rules but a human endeavor influenced by societal context. The judges I observed in South Korea Seoul demonstrated a commitment to fairness that transcends procedural mechanics. They navigate a landscape where ancient traditions meet futuristic expectations, ensuring that the rule of law remains robust and relevant.</w:t>
      </w:r>
    </w:p>
    <w:p>
      <w:pPr>
        <w:pStyle w:val="BodyText"/>
      </w:pPr>
      <w:r>
        <w:t xml:space="preserve">For any aspiring legal professional, understanding the operational realities of a Judge in this specific jurisdiction offers invaluable insights into how civil law systems can adapt to modern pressures. The internship provided not just academic knowledge, but a practical appreciation for the weight and responsibility carried by those who sit on the bench in South Korea Seoul.</w:t>
      </w:r>
    </w:p>
    <w:p>
      <w:pPr>
        <w:pStyle w:val="BodyText"/>
      </w:pPr>
      <w:r>
        <w:t xml:space="preserve">End of Internship Report | Prepared for Academic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South Korea Seoul</dc:title>
  <dc:creator/>
  <dc:language>en</dc:language>
  <cp:keywords/>
  <dcterms:created xsi:type="dcterms:W3CDTF">2026-07-29T18:22:40Z</dcterms:created>
  <dcterms:modified xsi:type="dcterms:W3CDTF">2026-07-29T18:22:40Z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