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Uganda</w:t>
      </w:r>
      <w:r>
        <w:t xml:space="preserve"> </w:t>
      </w:r>
      <w:r>
        <w:t xml:space="preserve">Kampala</w:t>
      </w:r>
    </w:p>
    <w:bookmarkStart w:id="20" w:name="institutional-internship-report"/>
    <w:p>
      <w:pPr>
        <w:pStyle w:val="Heading1"/>
      </w:pPr>
      <w:r>
        <w:t xml:space="preserve">Institutional Internship Report</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Your Full Name Here</w:t>
            </w:r>
          </w:p>
        </w:tc>
      </w:tr>
      <w:tr>
        <w:tc>
          <w:tcPr/>
          <w:p>
            <w:pPr>
              <w:pStyle w:val="Compact"/>
              <w:jc w:val="left"/>
            </w:pPr>
            <w:r>
              <w:rPr>
                <w:bCs/>
                <w:b/>
              </w:rPr>
              <w:t xml:space="preserve">Institution:</w:t>
            </w:r>
          </w:p>
        </w:tc>
        <w:tc>
          <w:tcPr/>
          <w:p>
            <w:pPr>
              <w:pStyle w:val="Compact"/>
              <w:jc w:val="left"/>
            </w:pPr>
            <w:r>
              <w:t xml:space="preserve">Name of Your University/College</w:t>
            </w:r>
          </w:p>
        </w:tc>
      </w:tr>
      <w:tr>
        <w:tc>
          <w:tcPr/>
          <w:p>
            <w:pPr>
              <w:pStyle w:val="Compact"/>
              <w:jc w:val="left"/>
            </w:pPr>
            <w:r>
              <w:rPr>
                <w:bCs/>
                <w:b/>
              </w:rPr>
              <w:t xml:space="preserve">Placement Institution:</w:t>
            </w:r>
          </w:p>
        </w:tc>
        <w:tc>
          <w:tcPr/>
          <w:p>
            <w:pPr>
              <w:pStyle w:val="Compact"/>
              <w:jc w:val="left"/>
            </w:pPr>
            <w:r>
              <w:t xml:space="preserve">Court of Judicature of Uganda, Kampala</w:t>
            </w:r>
          </w:p>
        </w:tc>
      </w:tr>
      <w:tr>
        <w:tc>
          <w:tcPr/>
          <w:p>
            <w:pPr>
              <w:pStyle w:val="Compact"/>
              <w:jc w:val="left"/>
            </w:pPr>
            <w:r>
              <w:rPr>
                <w:bCs/>
                <w:b/>
              </w:rPr>
              <w:t xml:space="preserve">Supervisor:</w:t>
            </w:r>
          </w:p>
        </w:tc>
        <w:tc>
          <w:tcPr/>
          <w:p>
            <w:pPr>
              <w:pStyle w:val="Compact"/>
              <w:jc w:val="left"/>
            </w:pPr>
            <w:r>
              <w:t xml:space="preserve">Name of Your Judge/Mentor</w:t>
            </w:r>
          </w:p>
        </w:tc>
      </w:tr>
      <w:tr>
        <w:tc>
          <w:tcPr/>
          <w:p>
            <w:pPr>
              <w:pStyle w:val="Compact"/>
              <w:jc w:val="left"/>
            </w:pPr>
            <w:r>
              <w:rPr>
                <w:bCs/>
                <w:b/>
              </w:rPr>
              <w:t xml:space="preserve">Date:</w:t>
            </w:r>
          </w:p>
        </w:tc>
        <w:tc>
          <w:tcPr/>
          <w:p>
            <w:pPr>
              <w:pStyle w:val="Compact"/>
              <w:jc w:val="left"/>
            </w:pPr>
            <w:r>
              <w:t xml:space="preserve">[Insert Date of Submission]</w:t>
            </w:r>
          </w:p>
        </w:tc>
      </w:tr>
    </w:tbl>
    <w:bookmarkEnd w:id="20"/>
    <w:bookmarkStart w:id="22" w:name="introduction"/>
    <w:p>
      <w:pPr>
        <w:pStyle w:val="Heading2"/>
      </w:pPr>
      <w:bookmarkStart w:id="21" w:name="introduction"/>
      <w:r>
        <w:t xml:space="preserve">1.0 Introduction</w:t>
      </w:r>
      <w:bookmarkEnd w:id="21"/>
    </w:p>
    <w:p>
      <w:pPr>
        <w:pStyle w:val="FirstParagraph"/>
      </w:pPr>
      <w:r>
        <w:t xml:space="preserve">The internship report details my practical training experience within the judicial system of Uganda, specifically focusing on the operations surrounding a</w:t>
      </w:r>
      <w:r>
        <w:t xml:space="preserve"> </w:t>
      </w:r>
      <w:r>
        <w:rPr>
          <w:bCs/>
          <w:b/>
        </w:rPr>
        <w:t xml:space="preserve">Judge</w:t>
      </w:r>
      <w:r>
        <w:t xml:space="preserve"> </w:t>
      </w:r>
      <w:r>
        <w:t xml:space="preserve">in the bustling capital city of</w:t>
      </w:r>
      <w:r>
        <w:t xml:space="preserve"> </w:t>
      </w:r>
      <w:r>
        <w:rPr>
          <w:bCs/>
          <w:b/>
        </w:rPr>
        <w:t xml:space="preserve">Uganda Kampala</w:t>
      </w:r>
      <w:r>
        <w:t xml:space="preserve">. This period was designed to bridge the gap between theoretical legal education acquired at our institution and the practical realities of judicial administration. The primary objective was to observe court proceedings, understand case management workflows, and gain insight into how justice is administered under the Ugandan Constitution.</w:t>
      </w:r>
    </w:p>
    <w:p>
      <w:pPr>
        <w:pStyle w:val="BodyText"/>
      </w:pPr>
      <w:r>
        <w:rPr>
          <w:bCs/>
          <w:b/>
        </w:rPr>
        <w:t xml:space="preserve">Uganda Kampala</w:t>
      </w:r>
      <w:r>
        <w:t xml:space="preserve">, as the economic and political hub of East Africa, presents a unique legal landscape. The High Court located in this district handles a vast array of cases ranging from commercial disputes to complex constitutional matters. Serving as an intern in this environment required adaptability, rigorous study of local statutes such as the Judicature Act, and profound respect for judicial decorum.</w:t>
      </w:r>
    </w:p>
    <w:bookmarkEnd w:id="22"/>
    <w:bookmarkStart w:id="24" w:name="objectives-of-the-internship"/>
    <w:p>
      <w:pPr>
        <w:pStyle w:val="Heading2"/>
      </w:pPr>
      <w:bookmarkStart w:id="23" w:name="objectives"/>
      <w:r>
        <w:t xml:space="preserve">2.0 Objectives of the Internship</w:t>
      </w:r>
      <w:bookmarkEnd w:id="23"/>
    </w:p>
    <w:p>
      <w:pPr>
        <w:pStyle w:val="FirstParagraph"/>
      </w:pPr>
      <w:r>
        <w:t xml:space="preserve">The internship program in</w:t>
      </w:r>
      <w:r>
        <w:t xml:space="preserve"> </w:t>
      </w:r>
      <w:r>
        <w:rPr>
          <w:bCs/>
          <w:b/>
        </w:rPr>
        <w:t xml:space="preserve">Uganda Kampala</w:t>
      </w:r>
      <w:r>
        <w:t xml:space="preserve"> </w:t>
      </w:r>
      <w:r>
        <w:t xml:space="preserve">was guided by several key objectives aimed at enhancing my legal competence:</w:t>
      </w:r>
    </w:p>
    <w:p>
      <w:pPr>
        <w:numPr>
          <w:ilvl w:val="0"/>
          <w:numId w:val="1001"/>
        </w:numPr>
        <w:pStyle w:val="Compact"/>
      </w:pPr>
      <w:r>
        <w:t xml:space="preserve">To understand the procedural rules governing civil and criminal trials as applied by a</w:t>
      </w:r>
      <w:r>
        <w:t xml:space="preserve"> </w:t>
      </w:r>
      <w:r>
        <w:rPr>
          <w:bCs/>
          <w:b/>
        </w:rPr>
        <w:t xml:space="preserve">Judge</w:t>
      </w:r>
      <w:r>
        <w:t xml:space="preserve">.</w:t>
      </w:r>
    </w:p>
    <w:p>
      <w:pPr>
        <w:numPr>
          <w:ilvl w:val="0"/>
          <w:numId w:val="1001"/>
        </w:numPr>
        <w:pStyle w:val="Compact"/>
      </w:pPr>
      <w:r>
        <w:t xml:space="preserve">To observe how a judge exercises judicial discretion in interpreting laws within the context of</w:t>
      </w:r>
      <w:r>
        <w:t xml:space="preserve"> </w:t>
      </w:r>
      <w:r>
        <w:rPr>
          <w:bCs/>
          <w:b/>
        </w:rPr>
        <w:t xml:space="preserve">Uganda Kampala</w:t>
      </w:r>
      <w:r>
        <w:t xml:space="preserve">'s legal framework.</w:t>
      </w:r>
    </w:p>
    <w:p>
      <w:pPr>
        <w:numPr>
          <w:ilvl w:val="0"/>
          <w:numId w:val="1001"/>
        </w:numPr>
        <w:pStyle w:val="Compact"/>
      </w:pPr>
      <w:r>
        <w:t xml:space="preserve">To assist in legal research regarding precedents set by higher courts in Uganda.</w:t>
      </w:r>
    </w:p>
    <w:p>
      <w:pPr>
        <w:numPr>
          <w:ilvl w:val="0"/>
          <w:numId w:val="1001"/>
        </w:numPr>
        <w:pStyle w:val="Compact"/>
      </w:pPr>
      <w:r>
        <w:t xml:space="preserve">To analyze case files under the supervision of a senior</w:t>
      </w:r>
      <w:r>
        <w:t xml:space="preserve"> </w:t>
      </w:r>
      <w:r>
        <w:rPr>
          <w:bCs/>
          <w:b/>
        </w:rPr>
        <w:t xml:space="preserve">Judge</w:t>
      </w:r>
      <w:r>
        <w:t xml:space="preserve">.</w:t>
      </w:r>
    </w:p>
    <w:bookmarkEnd w:id="24"/>
    <w:bookmarkStart w:id="32" w:name="nature-of-duties-performed"/>
    <w:p>
      <w:pPr>
        <w:pStyle w:val="Heading2"/>
      </w:pPr>
      <w:bookmarkStart w:id="25" w:name="activities"/>
      <w:r>
        <w:t xml:space="preserve">3.0 Nature of Duties Performed</w:t>
      </w:r>
      <w:bookmarkEnd w:id="25"/>
    </w:p>
    <w:p>
      <w:pPr>
        <w:pStyle w:val="FirstParagraph"/>
      </w:pPr>
      <w:r>
        <w:t xml:space="preserve">During my tenure in</w:t>
      </w:r>
      <w:r>
        <w:t xml:space="preserve"> </w:t>
      </w:r>
      <w:r>
        <w:rPr>
          <w:bCs/>
          <w:b/>
        </w:rPr>
        <w:t xml:space="preserve">Uganda Kampala</w:t>
      </w:r>
      <w:r>
        <w:t xml:space="preserve">, I was assigned to the High Court Registry where I worked closely with a specific</w:t>
      </w:r>
      <w:r>
        <w:t xml:space="preserve"> </w:t>
      </w:r>
      <w:r>
        <w:rPr>
          <w:bCs/>
          <w:b/>
        </w:rPr>
        <w:t xml:space="preserve">Judge</w:t>
      </w:r>
      <w:r>
        <w:t xml:space="preserve">. My duties were diverse and integral to the daily functioning of the court.</w:t>
      </w:r>
    </w:p>
    <w:bookmarkStart w:id="27" w:name="observation-of-court-proceedings"/>
    <w:p>
      <w:pPr>
        <w:pStyle w:val="Heading3"/>
      </w:pPr>
      <w:bookmarkStart w:id="26" w:name="court-proceedings"/>
      <w:r>
        <w:t xml:space="preserve">3.1 Observation of Court Proceedings</w:t>
      </w:r>
      <w:bookmarkEnd w:id="26"/>
    </w:p>
    <w:p>
      <w:pPr>
        <w:pStyle w:val="FirstParagraph"/>
      </w:pPr>
      <w:r>
        <w:t xml:space="preserve">A significant portion of my time was spent in the courtroom observing live proceedings. Watching a</w:t>
      </w:r>
      <w:r>
        <w:t xml:space="preserve"> </w:t>
      </w:r>
      <w:r>
        <w:rPr>
          <w:bCs/>
          <w:b/>
        </w:rPr>
        <w:t xml:space="preserve">Judge</w:t>
      </w:r>
      <w:r>
        <w:t xml:space="preserve"> </w:t>
      </w:r>
      <w:r>
        <w:t xml:space="preserve">preside over a trial offered invaluable lessons in courtroom etiquette, examination of witnesses, and the art of judicial questioning. I learned how a</w:t>
      </w:r>
      <w:r>
        <w:t xml:space="preserve"> </w:t>
      </w:r>
      <w:r>
        <w:rPr>
          <w:bCs/>
          <w:b/>
        </w:rPr>
        <w:t xml:space="preserve">Judge</w:t>
      </w:r>
      <w:r>
        <w:t xml:space="preserve"> </w:t>
      </w:r>
      <w:r>
        <w:t xml:space="preserve">maintains order and ensures that both prosecution and defense adhere to strict procedural timelines. In the context of</w:t>
      </w:r>
      <w:r>
        <w:t xml:space="preserve"> </w:t>
      </w:r>
      <w:r>
        <w:rPr>
          <w:bCs/>
          <w:b/>
        </w:rPr>
        <w:t xml:space="preserve">Uganda Kampala</w:t>
      </w:r>
      <w:r>
        <w:t xml:space="preserve">, where case backlogs are a known challenge, observing how a judge manages their docket efficiently was particularly enlightening.</w:t>
      </w:r>
    </w:p>
    <w:bookmarkEnd w:id="27"/>
    <w:bookmarkStart w:id="29" w:name="legal-research-and-drafting"/>
    <w:p>
      <w:pPr>
        <w:pStyle w:val="Heading3"/>
      </w:pPr>
      <w:bookmarkStart w:id="28" w:name="legal-research"/>
      <w:r>
        <w:t xml:space="preserve">3.2 Legal Research and Drafting</w:t>
      </w:r>
      <w:bookmarkEnd w:id="28"/>
    </w:p>
    <w:p>
      <w:pPr>
        <w:pStyle w:val="FirstParagraph"/>
      </w:pPr>
      <w:r>
        <w:t xml:space="preserve">I assisted the</w:t>
      </w:r>
      <w:r>
        <w:t xml:space="preserve"> </w:t>
      </w:r>
      <w:r>
        <w:rPr>
          <w:bCs/>
          <w:b/>
        </w:rPr>
        <w:t xml:space="preserve">Judge</w:t>
      </w:r>
      <w:r>
        <w:t xml:space="preserve"> </w:t>
      </w:r>
      <w:r>
        <w:t xml:space="preserve">in conducting legal research on points of law relevant to pending cases. This involved scanning past judgments from the Ugandan Law Reports (UGL) to find binding precedents or persuasive authorities, particularly those concerning constitutional rights and administrative law which are frequently litigated in</w:t>
      </w:r>
      <w:r>
        <w:t xml:space="preserve"> </w:t>
      </w:r>
      <w:r>
        <w:rPr>
          <w:bCs/>
          <w:b/>
        </w:rPr>
        <w:t xml:space="preserve">Uganda Kampala</w:t>
      </w:r>
      <w:r>
        <w:t xml:space="preserve">. I also helped draft case notes for the bench, summarizing complex affidavits into digestible formats for judicial review.</w:t>
      </w:r>
    </w:p>
    <w:bookmarkEnd w:id="29"/>
    <w:bookmarkStart w:id="31" w:name="case-file-analysis"/>
    <w:p>
      <w:pPr>
        <w:pStyle w:val="Heading3"/>
      </w:pPr>
      <w:bookmarkStart w:id="30" w:name="case-management"/>
      <w:r>
        <w:t xml:space="preserve">3.3 Case File Analysis</w:t>
      </w:r>
      <w:bookmarkEnd w:id="30"/>
    </w:p>
    <w:p>
      <w:pPr>
        <w:pStyle w:val="FirstParagraph"/>
      </w:pPr>
      <w:r>
        <w:t xml:space="preserve">Under the guidance of my supervisor, I reviewed case files to ensure all necessary documents were in order before hearing dates. This task required meticulous attention to detail, as any procedural flaw could lead to adjournments or appeals later on.</w:t>
      </w:r>
    </w:p>
    <w:bookmarkEnd w:id="31"/>
    <w:bookmarkEnd w:id="32"/>
    <w:bookmarkStart w:id="34" w:name="challenges-encountered"/>
    <w:p>
      <w:pPr>
        <w:pStyle w:val="Heading2"/>
      </w:pPr>
      <w:bookmarkStart w:id="33" w:name="challenges"/>
      <w:r>
        <w:t xml:space="preserve">4.0 Challenges Encountered</w:t>
      </w:r>
      <w:bookmarkEnd w:id="33"/>
    </w:p>
    <w:p>
      <w:pPr>
        <w:pStyle w:val="FirstParagraph"/>
      </w:pPr>
      <w:r>
        <w:t xml:space="preserve">The internship in</w:t>
      </w:r>
      <w:r>
        <w:t xml:space="preserve"> </w:t>
      </w:r>
      <w:r>
        <w:rPr>
          <w:bCs/>
          <w:b/>
        </w:rPr>
        <w:t xml:space="preserve">Uganda Kampala</w:t>
      </w:r>
      <w:r>
        <w:t xml:space="preserve"> </w:t>
      </w:r>
      <w:r>
        <w:t xml:space="preserve">was not without its difficulties. The sheer volume of litigation in the capital meant that the</w:t>
      </w:r>
      <w:r>
        <w:t xml:space="preserve"> </w:t>
      </w:r>
      <w:r>
        <w:rPr>
          <w:bCs/>
          <w:b/>
        </w:rPr>
        <w:t xml:space="preserve">Judge</w:t>
      </w:r>
      <w:r>
        <w:t xml:space="preserve">s often worked under immense pressure to clear arrears, which occasionally impacted the pace of mentorship available to interns. Additionally, navigating the technicalities of electronic filing systems introduced by the judiciary in recent years required a steep learning curve. However, these challenges served as catalysts for professional growth.</w:t>
      </w:r>
    </w:p>
    <w:bookmarkEnd w:id="34"/>
    <w:bookmarkStart w:id="37" w:name="conclusion-and-recommendations"/>
    <w:p>
      <w:pPr>
        <w:pStyle w:val="Heading2"/>
      </w:pPr>
      <w:bookmarkStart w:id="35" w:name="conclusion"/>
      <w:r>
        <w:t xml:space="preserve">5.0 Conclusion and Recommendations</w:t>
      </w:r>
      <w:bookmarkEnd w:id="35"/>
    </w:p>
    <w:p>
      <w:pPr>
        <w:pStyle w:val="FirstParagraph"/>
      </w:pPr>
      <w:r>
        <w:t xml:space="preserve">In conclusion, my internship report highlights the transformative experience of working within the judicial arm of government in</w:t>
      </w:r>
      <w:r>
        <w:t xml:space="preserve"> </w:t>
      </w:r>
      <w:r>
        <w:rPr>
          <w:bCs/>
          <w:b/>
        </w:rPr>
        <w:t xml:space="preserve">Uganda Kampala</w:t>
      </w:r>
      <w:r>
        <w:t xml:space="preserve">. Working under a</w:t>
      </w:r>
      <w:r>
        <w:t xml:space="preserve"> </w:t>
      </w:r>
      <w:r>
        <w:rPr>
          <w:bCs/>
          <w:b/>
        </w:rPr>
        <w:t xml:space="preserve">Judge</w:t>
      </w:r>
      <w:r>
        <w:t xml:space="preserve"> </w:t>
      </w:r>
      <w:r>
        <w:t xml:space="preserve">provided me with a profound appreciation for the rule of law and the immense responsibility held by judicial officers. The practical skills gained in legal research, court etiquette, and case management are directly applicable to my future career as an advocate.</w:t>
      </w:r>
    </w:p>
    <w:p>
      <w:pPr>
        <w:pStyle w:val="BodyText"/>
      </w:pPr>
      <w:r>
        <w:t xml:space="preserve">I recommend that future interns prepare thoroughly by reviewing the Civil Procedure Code prior to arrival in</w:t>
      </w:r>
      <w:r>
        <w:t xml:space="preserve"> </w:t>
      </w:r>
      <w:r>
        <w:rPr>
          <w:bCs/>
          <w:b/>
        </w:rPr>
        <w:t xml:space="preserve">Uganda Kampala</w:t>
      </w:r>
      <w:r>
        <w:t xml:space="preserve">, as the pace of court proceedings is rapid. Furthermore, establishing a good rapport with court registry staff can significantly enhance one's learning experience while supporting a</w:t>
      </w:r>
      <w:r>
        <w:t xml:space="preserve"> </w:t>
      </w:r>
      <w:r>
        <w:rPr>
          <w:bCs/>
          <w:b/>
        </w:rPr>
        <w:t xml:space="preserve">Judge</w:t>
      </w:r>
      <w:r>
        <w:t xml:space="preserve">'s workflow.</w:t>
      </w:r>
    </w:p>
    <w:p>
      <w:pPr>
        <w:pStyle w:val="BodyText"/>
      </w:pPr>
      <w:r>
        <w:rPr>
          <w:bCs/>
          <w:b/>
        </w:rPr>
        <w:t xml:space="preserve">Student Signature:</w:t>
      </w:r>
      <w:r>
        <w:t xml:space="preserve"> </w:t>
      </w:r>
      <w:r>
        <w:t xml:space="preserve">_____________________________</w:t>
      </w:r>
    </w:p>
    <w:p>
      <w:pPr>
        <w:pStyle w:val="BodyText"/>
      </w:pPr>
      <w:r>
        <w:rPr>
          <w:bCs/>
          <w:b/>
        </w:rPr>
        <w:t xml:space="preserve">Date:</w:t>
      </w:r>
      <w:r>
        <w:t xml:space="preserve"> </w:t>
      </w:r>
      <w:r>
        <w:t xml:space="preserve">_________________________________</w:t>
      </w:r>
    </w:p>
    <w:p>
      <w:pPr>
        <w:pStyle w:val="BodyText"/>
      </w:pPr>
      <w:r>
        <w:br/>
      </w:r>
      <w:r>
        <w:br/>
      </w:r>
    </w:p>
    <w:p>
      <w:pPr>
        <w:pStyle w:val="BodyText"/>
      </w:pPr>
      <w:r>
        <w:rPr>
          <w:bCs/>
          <w:b/>
        </w:rPr>
        <w:t xml:space="preserve">Judge's Signature:</w:t>
      </w:r>
      <w:r>
        <w:t xml:space="preserve"> </w:t>
      </w:r>
      <w:r>
        <w:t xml:space="preserve">_____________________________</w:t>
      </w:r>
    </w:p>
    <w:p>
      <w:pPr>
        <w:pStyle w:val="BodyText"/>
      </w:pPr>
      <w:r>
        <w:rPr>
          <w:bCs/>
          <w:b/>
        </w:rPr>
        <w:t xml:space="preserve">Date:</w:t>
      </w:r>
      <w:r>
        <w:t xml:space="preserve"> </w:t>
      </w:r>
      <w:r>
        <w:t xml:space="preserve">_________________________________</w:t>
      </w:r>
    </w:p>
    <w:p>
      <w:pPr>
        <w:pStyle w:val="BodyText"/>
      </w:pPr>
      <w:r>
        <w:br/>
      </w:r>
    </w:p>
    <w:bookmarkStart w:id="36" w:name="end-of-report"/>
    <w:p>
      <w:pPr>
        <w:pStyle w:val="Heading3"/>
      </w:pPr>
      <w:r>
        <w:t xml:space="preserve">End of Report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Uganda Kampala</dc:title>
  <dc:creator/>
  <dc:language>en</dc:language>
  <cp:keywords/>
  <dcterms:created xsi:type="dcterms:W3CDTF">2026-07-30T05:28:35Z</dcterms:created>
  <dcterms:modified xsi:type="dcterms:W3CDTF">2026-07-30T05:28:35Z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