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3447f440c7258e42cb1f2a2e14351c596f8c9a"/>
    <w:p>
      <w:pPr>
        <w:pStyle w:val="Heading1"/>
      </w:pPr>
      <w:r>
        <w:t xml:space="preserve">Internship Report: Laboratory Technician Program</w:t>
      </w:r>
    </w:p>
    <w:p>
      <w:pPr>
        <w:pStyle w:val="FirstParagraph"/>
      </w:pPr>
      <w:r>
        <w:rPr>
          <w:bCs/>
          <w:b/>
        </w:rPr>
        <w:t xml:space="preserve">Institutional Placement in Brazil, São Paulo State.</w:t>
      </w:r>
    </w:p>
    <w:bookmarkEnd w:id="20"/>
    <w:tbl>
      <w:tblPr>
        <w:tblStyle w:val="Table"/>
        <w:tblW w:type="auto" w:w="0"/>
        <w:tblLook w:firstRow="0" w:lastRow="0" w:firstColumn="0" w:lastColumn="0" w:noHBand="0" w:noVBand="0" w:val="0000"/>
      </w:tblPr>
      <w:tblGrid>
        <w:gridCol w:w="3960"/>
        <w:gridCol w:w="3960"/>
      </w:tblGrid>
      <w:tr>
        <w:tc>
          <w:tcPr>
            <w:gridSpan w:val="2"/>
          </w:tcPr>
          <w:p>
            <w:pPr>
              <w:pStyle w:val="Compact"/>
              <w:jc w:val="left"/>
            </w:pPr>
            <w:r>
              <w:rPr>
                <w:iCs/>
                <w:i/>
              </w:rPr>
              <w:t xml:space="preserve">A comprehensive account of the practical training period undertaken within the vibrant and rigorous clinical environment of Brazil's most populous city.</w:t>
            </w:r>
          </w:p>
        </w:tc>
      </w:tr>
    </w:tbl>
    <w:bookmarkStart w:id="21" w:name="introduction"/>
    <w:p>
      <w:pPr>
        <w:pStyle w:val="Heading2"/>
      </w:pPr>
      <w:r>
        <w:t xml:space="preserve">1. Introduction</w:t>
      </w:r>
    </w:p>
    <w:p>
      <w:pPr>
        <w:pStyle w:val="FirstParagraph"/>
      </w:pPr>
      <w:r>
        <w:t xml:space="preserve">This document serves as a formal summary and critical analysis of the mandatory internship completed by [Student Name] towards qualification as a Laboratory Technician. The placement was conducted in the bustling metropolis of São Paulo, located within the state of Brazil. São Paulo is widely recognized not only for its economic dominance but also for its advanced healthcare infrastructure, making it an ideal setting for observing modern diagnostic practices and laboratory management systems.</w:t>
      </w:r>
    </w:p>
    <w:p>
      <w:pPr>
        <w:pStyle w:val="BodyText"/>
      </w:pPr>
      <w:r>
        <w:t xml:space="preserve">The primary objective of this internship was to bridge the gap between theoretical academic knowledge and real-world application. By immersing oneself in the high-paced environment of Brazilian public and private health sectors, specifically tailored to the unique epidemiological profile found in Brazil São Paulo, significant insights into workflow optimization, patient safety protocols, and advanced analytical techniques were acquired.</w:t>
      </w:r>
    </w:p>
    <w:bookmarkEnd w:id="21"/>
    <w:bookmarkStart w:id="23" w:name="objectives"/>
    <w:bookmarkStart w:id="22" w:name="internship-objectives"/>
    <w:p>
      <w:pPr>
        <w:pStyle w:val="Heading2"/>
      </w:pPr>
      <w:r>
        <w:t xml:space="preserve">2. Internship Objectives</w:t>
      </w:r>
    </w:p>
    <w:p>
      <w:pPr>
        <w:pStyle w:val="FirstParagraph"/>
      </w:pPr>
      <w:r>
        <w:t xml:space="preserve">The specific goals set for this Laboratory Technician internship included:</w:t>
      </w:r>
    </w:p>
    <w:p>
      <w:pPr>
        <w:numPr>
          <w:ilvl w:val="0"/>
          <w:numId w:val="1001"/>
        </w:numPr>
        <w:pStyle w:val="Compact"/>
      </w:pPr>
      <w:r>
        <w:t xml:space="preserve">To master the pre-analytical phase of laboratory tests, including proper sample collection, handling, and transportation.</w:t>
      </w:r>
    </w:p>
    <w:p>
      <w:pPr>
        <w:numPr>
          <w:ilvl w:val="0"/>
          <w:numId w:val="1001"/>
        </w:numPr>
        <w:pStyle w:val="Compact"/>
      </w:pPr>
      <w:r>
        <w:t xml:space="preserve">To develop proficiency in operating various automated analytical instruments commonly used in modern clinical settings.</w:t>
      </w:r>
    </w:p>
    <w:p>
      <w:pPr>
        <w:numPr>
          <w:ilvl w:val="0"/>
          <w:numId w:val="1001"/>
        </w:numPr>
        <w:pStyle w:val="Compact"/>
      </w:pPr>
      <w:r>
        <w:t xml:space="preserve">To understand and adhere to strict biosafety guidelines required by Brazilian regulatory agencies such as ANVISA (Agência Nacional de Vigilância Sanitária).</w:t>
      </w:r>
    </w:p>
    <w:p>
      <w:pPr>
        <w:numPr>
          <w:ilvl w:val="0"/>
          <w:numId w:val="1001"/>
        </w:numPr>
        <w:pStyle w:val="Compact"/>
      </w:pPr>
      <w:r>
        <w:t xml:space="preserve">To enhance soft skills, particularly communication with patients from diverse socioeconomic backgrounds typical of Brazil São Paulo.</w:t>
      </w:r>
    </w:p>
    <w:bookmarkEnd w:id="22"/>
    <w:bookmarkEnd w:id="23"/>
    <w:bookmarkStart w:id="25" w:name="methodology"/>
    <w:bookmarkStart w:id="24" w:name="methodology-and-activities-performed"/>
    <w:p>
      <w:pPr>
        <w:pStyle w:val="Heading2"/>
      </w:pPr>
      <w:r>
        <w:t xml:space="preserve">3. Methodology and Activities Performed</w:t>
      </w:r>
    </w:p>
    <w:p>
      <w:pPr>
        <w:pStyle w:val="FirstParagraph"/>
      </w:pPr>
      <w:r>
        <w:t xml:space="preserve">The internship spanned over [Number] months, rotating through several key departments within the institution. Each rotation provided distinct challenges and learning opportunities relevant to the role of a Laboratory Technician.</w:t>
      </w:r>
    </w:p>
    <w:p>
      <w:pPr>
        <w:pStyle w:val="BodyText"/>
      </w:pPr>
      <w:r>
        <w:rPr>
          <w:bCs/>
          <w:b/>
        </w:rPr>
        <w:t xml:space="preserve">Clinical Analysis:</w:t>
      </w:r>
      <w:r>
        <w:t xml:space="preserve"> </w:t>
      </w:r>
      <w:r>
        <w:t xml:space="preserve">A substantial portion of time was dedicated to hematology and clinical chemistry. We utilized automated analyzers for complete blood counts (CBC) and metabolic panels. In Brazil São Paulo, laboratories often process high volumes due to the dense population; therefore, efficiency combined with accuracy became a crucial skill set developed during this period.</w:t>
      </w:r>
    </w:p>
    <w:p>
      <w:pPr>
        <w:pStyle w:val="BodyText"/>
      </w:pPr>
      <w:r>
        <w:rPr>
          <w:bCs/>
          <w:b/>
        </w:rPr>
        <w:t xml:space="preserve">Microbiology:</w:t>
      </w:r>
      <w:r>
        <w:t xml:space="preserve"> </w:t>
      </w:r>
      <w:r>
        <w:t xml:space="preserve">This section involved isolating pathogens from clinical specimens. Given the tropical climate of Brazil São Paulo, there was a notable incidence of specific vector-borne diseases and respiratory infections. Learning to identify these specific strains under microscopic examination provided invaluable practical experience that differs significantly from temperate-region training modules.</w:t>
      </w:r>
    </w:p>
    <w:p>
      <w:pPr>
        <w:pStyle w:val="BodyText"/>
      </w:pPr>
      <w:r>
        <w:rPr>
          <w:bCs/>
          <w:b/>
        </w:rPr>
        <w:t xml:space="preserve">Biochemistry:</w:t>
      </w:r>
      <w:r>
        <w:t xml:space="preserve"> </w:t>
      </w:r>
      <w:r>
        <w:t xml:space="preserve">We analyzed enzymatic activities, electrolytes, and lipid profiles. The use of spectrophotometry was practiced extensively here.</w:t>
      </w:r>
    </w:p>
    <w:bookmarkEnd w:id="24"/>
    <w:bookmarkEnd w:id="25"/>
    <w:bookmarkStart w:id="27" w:name="challenges"/>
    <w:bookmarkStart w:id="26" w:name="challenges-faced"/>
    <w:p>
      <w:pPr>
        <w:pStyle w:val="Heading2"/>
      </w:pPr>
      <w:r>
        <w:t xml:space="preserve">4. Challenges Faced</w:t>
      </w:r>
    </w:p>
    <w:p>
      <w:pPr>
        <w:pStyle w:val="FirstParagraph"/>
      </w:pPr>
      <w:r>
        <w:t xml:space="preserve">Navigating the complexities of a large-scale healthcare facility in Brazil São Paulo presented several challenges:</w:t>
      </w:r>
    </w:p>
    <w:p>
      <w:pPr>
        <w:numPr>
          <w:ilvl w:val="0"/>
          <w:numId w:val="1002"/>
        </w:numPr>
        <w:pStyle w:val="Compact"/>
      </w:pPr>
      <w:r>
        <w:rPr>
          <w:bCs/>
          <w:b/>
        </w:rPr>
        <w:t xml:space="preserve">High Patient Volume:</w:t>
      </w:r>
      <w:r>
        <w:t xml:space="preserve">The sheer number of patients in São Paulo requires laboratory technicians to work swiftly without compromising quality control standards.</w:t>
      </w:r>
    </w:p>
    <w:p>
      <w:pPr>
        <w:numPr>
          <w:ilvl w:val="0"/>
          <w:numId w:val="1002"/>
        </w:numPr>
        <w:pStyle w:val="Compact"/>
      </w:pPr>
      <w:r>
        <w:t xml:space="preserve">Cultural Diversity:Interacting with patients from varied cultural backgrounds required empathy and effective communication strategies, ensuring that instructions for fasting or medication withholding were clearly understood.</w:t>
      </w:r>
    </w:p>
    <w:p>
      <w:pPr>
        <w:pStyle w:val="FirstParagraph"/>
      </w:pPr>
      <w:r>
        <w:t xml:space="preserve">Overcoming these challenges necessitated strong time-management abilities and a proactive approach to problem-solving under pressure.</w:t>
      </w:r>
    </w:p>
    <w:bookmarkEnd w:id="26"/>
    <w:bookmarkEnd w:id="27"/>
    <w:bookmarkStart w:id="29" w:name="skills"/>
    <w:bookmarkStart w:id="28" w:name="skills-developed"/>
    <w:p>
      <w:pPr>
        <w:pStyle w:val="Heading2"/>
      </w:pPr>
      <w:r>
        <w:t xml:space="preserve">5. Skills Developed</w:t>
      </w:r>
    </w:p>
    <w:p>
      <w:pPr>
        <w:numPr>
          <w:ilvl w:val="0"/>
          <w:numId w:val="1003"/>
        </w:numPr>
        <w:pStyle w:val="Compact"/>
      </w:pPr>
      <w:r>
        <w:t xml:space="preserve">Analytical reasoning for interpreting abnormal test results.</w:t>
      </w:r>
    </w:p>
    <w:p>
      <w:pPr>
        <w:numPr>
          <w:ilvl w:val="0"/>
          <w:numId w:val="1003"/>
        </w:numPr>
        <w:pStyle w:val="Compact"/>
      </w:pPr>
      <w:r>
        <w:t xml:space="preserve">Data entry accuracy using Laboratory Information Systems (LIS).</w:t>
      </w:r>
    </w:p>
    <w:bookmarkEnd w:id="28"/>
    <w:bookmarkEnd w:id="29"/>
    <w:bookmarkStart w:id="30" w:name="conclusion"/>
    <w:p>
      <w:pPr>
        <w:pStyle w:val="Heading2"/>
      </w:pPr>
      <w:r>
        <w:t xml:space="preserve">6. Conclusion</w:t>
      </w:r>
    </w:p>
    <w:p>
      <w:pPr>
        <w:pStyle w:val="FirstParagraph"/>
      </w:pPr>
      <w:r>
        <w:t xml:space="preserve">In conclusion, this internship has profoundly shaped my professional identity as a future Laboratory Technician. The opportunity to train in Brazil São Paulo exposed me to high-volume processing standards and diverse clinical cases that are rarely encountered elsewhere.</w:t>
      </w:r>
    </w:p>
    <w:p>
      <w:pPr>
        <w:pStyle w:val="BodyText"/>
      </w:pPr>
      <w:r>
        <w:t xml:space="preserve">The experience confirmed the importance of continuous learning in the medical field and highlighted the critical role laboratory data plays in diagnostic medicine. I am confident that the technical competencies gained here will serve as a strong foundation for my career.</w:t>
      </w:r>
    </w:p>
    <w:bookmarkEnd w:id="30"/>
    <w:bookmarkStart w:id="31" w:name="acknowledgements"/>
    <w:p>
      <w:pPr>
        <w:pStyle w:val="Heading2"/>
      </w:pPr>
      <w:r>
        <w:t xml:space="preserve">7. Acknowledgements</w:t>
      </w:r>
    </w:p>
    <w:p>
      <w:pPr>
        <w:pStyle w:val="FirstParagraph"/>
      </w:pPr>
      <w:r>
        <w:t xml:space="preserve">I extend my deepest gratitude to all supervisors, mentors, and colleagues who guided me throughout this journey. Special thanks go to the administration of the hosting institution in Brazil São Paulo for providing access to state-of-the-art facilities.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2026-07-29T20:31:02Z</dcterms:created>
  <dcterms:modified xsi:type="dcterms:W3CDTF">2026-07-29T20:31:02Z</dcterms:modified>
</cp:coreProperties>
</file>

<file path=docProps/custom.xml><?xml version="1.0" encoding="utf-8"?>
<Properties xmlns="http://schemas.openxmlformats.org/officeDocument/2006/custom-properties" xmlns:vt="http://schemas.openxmlformats.org/officeDocument/2006/docPropsVTypes"/>
</file>