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Iran</w:t>
      </w:r>
      <w:r>
        <w:t xml:space="preserve"> </w:t>
      </w:r>
      <w:r>
        <w:t xml:space="preserve">Tehran</w:t>
      </w:r>
    </w:p>
    <w:bookmarkStart w:id="34" w:name="X50ee859201d7d42798260a72609e82dd4c8a5fa"/>
    <w:p>
      <w:pPr>
        <w:pStyle w:val="Heading1"/>
      </w:pPr>
      <w:r>
        <w:t xml:space="preserve">Internship Report</w:t>
      </w:r>
      <w:r>
        <w:br/>
      </w:r>
      <w:r>
        <w:t xml:space="preserve">Position: Laboratory Technician</w:t>
      </w:r>
      <w:r>
        <w:br/>
      </w:r>
      <w:r>
        <w:t xml:space="preserve">Location: Iran, Tehran</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 </w:t>
      </w:r>
      <w:r>
        <w:t xml:space="preserve">October 26, 2023</w:t>
      </w:r>
    </w:p>
    <w:p>
      <w:pPr>
        <w:pStyle w:val="BodyText"/>
      </w:pPr>
      <w:r>
        <w:rPr>
          <w:bCs/>
          <w:b/>
        </w:rPr>
        <w:t xml:space="preserve">Institution:</w:t>
      </w:r>
      <w:r>
        <w:t xml:space="preserve"> </w:t>
      </w:r>
      <w:r>
        <w:t xml:space="preserve">[University/College Name]</w: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at a leading diagnostic and research facility in Tehran, Iran. The primary objective of this internship was to bridge the gap between theoretical academic knowledge and practical application in a real-world clinical setting. As a Laboratory Technician intern, I was immersed in the daily operations of high-throughput laboratories situated within the capital city of Iran.</w:t>
      </w:r>
    </w:p>
    <w:p>
      <w:pPr>
        <w:pStyle w:val="BodyText"/>
      </w:pPr>
      <w:r>
        <w:t xml:space="preserve">The internship provided invaluable exposure to modern diagnostic technologies, strict quality control protocols, and patient safety standards mandated by the Iranian Ministry of Health. Working in Tehran’s dynamic healthcare environment allowed for an understanding of how medical laboratory services support both public health initiatives and individual patient care within one of the most populous cities in the Middle East.</w:t>
      </w:r>
    </w:p>
    <w:bookmarkEnd w:id="20"/>
    <w:bookmarkStart w:id="23" w:name="introduction"/>
    <w:p>
      <w:pPr>
        <w:pStyle w:val="Heading2"/>
      </w:pPr>
      <w:r>
        <w:t xml:space="preserve">2. Introduction</w:t>
      </w:r>
    </w:p>
    <w:bookmarkStart w:id="21" w:name="background"/>
    <w:p>
      <w:pPr>
        <w:pStyle w:val="Heading3"/>
      </w:pPr>
      <w:r>
        <w:t xml:space="preserve">Background</w:t>
      </w:r>
    </w:p>
    <w:p>
      <w:pPr>
        <w:pStyle w:val="FirstParagraph"/>
      </w:pPr>
      <w:r>
        <w:t xml:space="preserve">Tehran serves as the medical hub for Iran, hosting numerous top-tier hospitals, private clinics, and independent diagnostic laboratories. The demand for skilled Laboratory Technicians in this region is high due to the growing prevalence of chronic diseases and the need for accurate diagnostic data. This internship was designed to equip students with the technical proficiency required to operate sophisticated analytical instruments such as automated hematology analyzers, biochemical assays, and immunoassay platforms.</w:t>
      </w:r>
    </w:p>
    <w:bookmarkEnd w:id="21"/>
    <w:bookmarkStart w:id="22" w:name="objectives-of-internship"/>
    <w:p>
      <w:pPr>
        <w:pStyle w:val="Heading3"/>
      </w:pPr>
      <w:r>
        <w:t xml:space="preserve">Objectives of Internship</w:t>
      </w:r>
    </w:p>
    <w:p>
      <w:pPr>
        <w:pStyle w:val="FirstParagraph"/>
      </w:pPr>
      <w:r>
        <w:t xml:space="preserve">To gain hands-on experience in specimen collection, processing, and analysis.</w:t>
      </w:r>
    </w:p>
    <w:p>
      <w:pPr>
        <w:pStyle w:val="BodyText"/>
      </w:pPr>
      <w:r>
        <w:t xml:space="preserve">To understand the regulatory framework governing laboratory practices in Iran.</w:t>
      </w:r>
    </w:p>
    <w:p>
      <w:pPr>
        <w:pStyle w:val="BodyText"/>
      </w:pPr>
      <w:r>
        <w:t xml:space="preserve">To develop proficiency in using Laboratory Information Systems (LIS) common to healthcare facilities in Tehran.</w:t>
      </w:r>
    </w:p>
    <w:bookmarkEnd w:id="22"/>
    <w:bookmarkEnd w:id="23"/>
    <w:bookmarkStart w:id="24" w:name="organizational-overview"/>
    <w:p>
      <w:pPr>
        <w:pStyle w:val="Heading2"/>
      </w:pPr>
      <w:r>
        <w:t xml:space="preserve">3. Organizational Overview</w:t>
      </w:r>
    </w:p>
    <w:p>
      <w:pPr>
        <w:pStyle w:val="FirstParagraph"/>
      </w:pPr>
      <w:r>
        <w:t xml:space="preserve">The internship took place at a multi-disciplinary diagnostic center located in central Tehran. The facility operates 24/7, catering to emergencies from major hospitals across the capital as well as outpatient services. The laboratory is divided into several sections, including Clinical Chemistry, Hematology and Coagulation, Microbiology and Parasitology, Immunohematology (Blood Bank), and Molecular Biology.</w:t>
      </w:r>
    </w:p>
    <w:p>
      <w:pPr>
        <w:pStyle w:val="BodyText"/>
      </w:pPr>
      <w:r>
        <w:t xml:space="preserve">The management structure emphasizes strict adherence to ISO 15189 standards for medical laboratories. This ensures that the Laboratory Technician roles are not only about performing tests but also maintaining rigorous documentation and quality assurance metrics essential for accreditation in Iran.</w:t>
      </w:r>
    </w:p>
    <w:bookmarkEnd w:id="24"/>
    <w:bookmarkStart w:id="29" w:name="technical-skills-and-responsibilities"/>
    <w:p>
      <w:pPr>
        <w:pStyle w:val="Heading2"/>
      </w:pPr>
      <w:r>
        <w:t xml:space="preserve">4. Technical Skills and Responsibilities</w:t>
      </w:r>
    </w:p>
    <w:p>
      <w:pPr>
        <w:pStyle w:val="FirstParagraph"/>
      </w:pPr>
      <w:r>
        <w:t xml:space="preserve">Throughout the internship period, I rotated through various departments under the supervision of senior technologists. The following key areas were covered:</w:t>
      </w:r>
    </w:p>
    <w:bookmarkStart w:id="25" w:name="clinical-chemistry"/>
    <w:p>
      <w:pPr>
        <w:pStyle w:val="Heading3"/>
      </w:pPr>
      <w:r>
        <w:t xml:space="preserve">Clinical Chemistry</w:t>
      </w:r>
    </w:p>
    <w:p>
      <w:pPr>
        <w:pStyle w:val="FirstParagraph"/>
      </w:pPr>
      <w:r>
        <w:t xml:space="preserve">In this department, I learned to operate auto-analyzers for measuring enzymes, electrolytes, lipids, and glucose levels. A significant part of the role involved Quality Control (QC). In Tehran’s competitive healthcare market, accuracy is paramount. I participated in daily QC checks using commercial controls and monitored Levey-Jennings charts to detect any shifts or trends in instrument performance.</w:t>
      </w:r>
    </w:p>
    <w:bookmarkEnd w:id="25"/>
    <w:bookmarkStart w:id="26" w:name="hematology"/>
    <w:p>
      <w:pPr>
        <w:pStyle w:val="Heading3"/>
      </w:pPr>
      <w:r>
        <w:t xml:space="preserve">Hematology</w:t>
      </w:r>
    </w:p>
    <w:p>
      <w:pPr>
        <w:pStyle w:val="FirstParagraph"/>
      </w:pPr>
      <w:r>
        <w:t xml:space="preserve">This section focused on Complete Blood Counts (CBC) and differential counts. I gained experience in manual blood smear preparation and staining techniques, specifically Wright-Giemsa staining. Observing morphological abnormalities in red blood cells, white blood cells, and platelets was crucial for developing a diagnostic eye. Furthermore, I learned the safety protocols required when handling potentially infectious samples.</w:t>
      </w:r>
    </w:p>
    <w:bookmarkEnd w:id="26"/>
    <w:bookmarkStart w:id="27" w:name="microbiology"/>
    <w:p>
      <w:pPr>
        <w:pStyle w:val="Heading3"/>
      </w:pPr>
      <w:r>
        <w:t xml:space="preserve">Microbiology</w:t>
      </w:r>
    </w:p>
    <w:p>
      <w:pPr>
        <w:pStyle w:val="FirstParagraph"/>
      </w:pPr>
      <w:r>
        <w:t xml:space="preserve">The microbiology wing involved culture techniques for bacteria isolated from clinical specimens such as urine, blood, and wound swabs. I assisted in Gram staining and antibiotic susceptibility testing (Antibiogram). Given Tehran’s specific epidemiological patterns, understanding local resistance trends to common antibiotics was a unique aspect of this training.</w:t>
      </w:r>
    </w:p>
    <w:bookmarkEnd w:id="27"/>
    <w:bookmarkStart w:id="28" w:name="laboratory-information-systems-lis"/>
    <w:p>
      <w:pPr>
        <w:pStyle w:val="Heading3"/>
      </w:pPr>
      <w:r>
        <w:t xml:space="preserve">Laboratory Information Systems (LIS)</w:t>
      </w:r>
    </w:p>
    <w:p>
      <w:pPr>
        <w:pStyle w:val="FirstParagraph"/>
      </w:pPr>
      <w:r>
        <w:t xml:space="preserve">A critical skill acquired was the use of digital LIS software. In modern labs in Iran, data entry must be instantaneous and accurate. I learned to verify patient demographics, input test results, and generate final reports that are electronically shared with physicians across Tehran’s healthcare network.</w:t>
      </w:r>
    </w:p>
    <w:bookmarkEnd w:id="28"/>
    <w:bookmarkEnd w:id="29"/>
    <w:bookmarkStart w:id="30" w:name="challenges-encountered"/>
    <w:p>
      <w:pPr>
        <w:pStyle w:val="Heading2"/>
      </w:pPr>
      <w:r>
        <w:t xml:space="preserve">5. Challenges Encountered</w:t>
      </w:r>
    </w:p>
    <w:p>
      <w:pPr>
        <w:pStyle w:val="FirstParagraph"/>
      </w:pPr>
      <w:r>
        <w:t xml:space="preserve">Working as a Laboratory Technician in Iran presented unique challenges. One significant challenge was managing high sample volumes during peak hours, particularly in the early mornings when most patients prefer to visit for fasting blood tests. This required exceptional time management and stress resilience.</w:t>
      </w:r>
    </w:p>
    <w:p>
      <w:pPr>
        <w:pStyle w:val="BodyText"/>
      </w:pPr>
      <w:r>
        <w:t xml:space="preserve">Another challenge involved navigating supply chain fluctuations. Like many countries, Iran has faced import restrictions on certain reagents and consumables. Learning to optimize stock usage, validate alternative methods when specific kits were unavailable, and maintain continuity of care under these constraints was a valuable lesson in resourcefulness.</w:t>
      </w:r>
    </w:p>
    <w:bookmarkEnd w:id="30"/>
    <w:bookmarkStart w:id="31" w:name="professional-development"/>
    <w:p>
      <w:pPr>
        <w:pStyle w:val="Heading2"/>
      </w:pPr>
      <w:r>
        <w:t xml:space="preserve">6. Professional Development</w:t>
      </w:r>
    </w:p>
    <w:p>
      <w:pPr>
        <w:pStyle w:val="FirstParagraph"/>
      </w:pPr>
      <w:r>
        <w:t xml:space="preserve">Beyond technical skills, the internship fostered significant professional growth. Communication skills were enhanced through interaction with phlebotomists, nurses, and patients who often had questions about their test results or preparation requirements. Understanding the importance of clear communication in a medical setting was vital.</w:t>
      </w:r>
    </w:p>
    <w:p>
      <w:pPr>
        <w:pStyle w:val="BodyText"/>
      </w:pPr>
      <w:r>
        <w:t xml:space="preserve">I also developed a deeper appreciation for ethical responsibilities. Maintaining patient confidentiality in accordance with Iranian law and international bioethics standards was strictly enforced. The hierarchical yet collaborative culture of laboratories in Tehran taught me the importance of respect, punctuality, and teamwork.</w:t>
      </w:r>
    </w:p>
    <w:bookmarkEnd w:id="31"/>
    <w:bookmarkStart w:id="33" w:name="conclusion"/>
    <w:p>
      <w:pPr>
        <w:pStyle w:val="Heading2"/>
      </w:pPr>
      <w:r>
        <w:t xml:space="preserve">7. Conclusion</w:t>
      </w:r>
    </w:p>
    <w:p>
      <w:pPr>
        <w:pStyle w:val="FirstParagraph"/>
      </w:pPr>
      <w:r>
        <w:t xml:space="preserve">The internship as a Laboratory Technician in Iran Tehran has been an instrumental phase in my academic and professional journey. It provided a robust platform to apply theoretical concepts from biochemistry, immunology, and microbiology into practical diagnostics. The exposure to advanced laboratory equipment, combined with the rigorous quality standards required by Iranian health authorities, has prepared me for a competent career in medical technology.</w:t>
      </w:r>
    </w:p>
    <w:p>
      <w:pPr>
        <w:pStyle w:val="BodyText"/>
      </w:pPr>
      <w:r>
        <w:t xml:space="preserve">The experience highlighted the critical role of laboratory professionals in public health infrastructure. Whether dealing with routine screenings or complex infectious disease investigations, the accuracy provided by Laboratory Technicians directly impacts patient outcomes. I am grateful for the mentorship received and confident that this experience has solidified my passion for laboratory medicine.</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bookmarkStart w:id="32" w:name="acknowledgments"/>
    <w:p>
      <w:pPr>
        <w:pStyle w:val="Heading3"/>
      </w:pPr>
      <w:r>
        <w:t xml:space="preserve">Acknowledgments</w:t>
      </w:r>
    </w:p>
    <w:p>
      <w:pPr>
        <w:pStyle w:val="FirstParagraph"/>
      </w:pPr>
      <w:r>
        <w:t xml:space="preserve">I would like to express my sincere gratitude to the laboratory director and all senior staff members at the facility in Tehran for their guidance, patience, and professional support during this internship period.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Iran Tehran</dc:title>
  <dc:creator/>
  <dc:language>en</dc:language>
  <cp:keywords/>
  <dcterms:created xsi:type="dcterms:W3CDTF">2026-07-29T09:26:40Z</dcterms:created>
  <dcterms:modified xsi:type="dcterms:W3CDTF">2026-07-29T09:26:40Z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