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ernship-report"/>
    <w:p>
      <w:pPr>
        <w:pStyle w:val="Heading1"/>
      </w:pPr>
      <w:r>
        <w:t xml:space="preserve">Inernship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br/>
      </w:r>
      <w:r>
        <w:rPr>
          <w:bCs/>
          <w:b/>
        </w:rPr>
        <w:t xml:space="preserve">To:</w:t>
      </w:r>
      <w:r>
        <w:t xml:space="preserve">The International Internship Program Director, Kyoto University of Advanced Science</w:t>
      </w:r>
      <w:r>
        <w:br/>
      </w:r>
      <w:r>
        <w:br/>
      </w:r>
    </w:p>
    <w:p>
      <w:pPr>
        <w:pStyle w:val="BodyText"/>
      </w:pPr>
      <w:r>
        <w:t xml:space="preserve">From:[Your Name]</w:t>
      </w:r>
      <w:r>
        <w:br/>
      </w:r>
    </w:p>
    <w:p>
      <w:pPr>
        <w:pStyle w:val="BodyText"/>
      </w:pPr>
      <w:r>
        <w:rPr>
          <w:bCs/>
          <w:b/>
        </w:rPr>
        <w:t xml:space="preserve">Date Submitted: [Date]</w: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Inernship Report</w:t>
      </w:r>
      <w:r>
        <w:t xml:space="preserve">, detailing the experiences, technical developments, and cultural observations accumulated during my tenure as a</w:t>
      </w:r>
      <w:r>
        <w:t xml:space="preserve"> </w:t>
      </w:r>
      <w:r>
        <w:rPr>
          <w:bCs/>
          <w:b/>
        </w:rPr>
        <w:t xml:space="preserve">Laboratory Technician</w:t>
      </w:r>
      <w:r>
        <w:t xml:space="preserve">. This pivotal role was executed within the vibrant and historically significant setting of</w:t>
      </w:r>
      <w:r>
        <w:t xml:space="preserve"> </w:t>
      </w:r>
      <w:r>
        <w:rPr>
          <w:bCs/>
          <w:b/>
        </w:rPr>
        <w:t xml:space="preserve">Japan Kyoto</w:t>
      </w:r>
      <w:r>
        <w:t xml:space="preserve">, a city renowned for its perfect blend of traditional heritage and cutting-edge technological innovation. The primary objective of this internship was to bridge theoretical academic knowledge with practical laboratory applications while immersing myself in the distinct professional etiquette and scientific culture unique to Japanese research institutions.</w:t>
      </w:r>
    </w:p>
    <w:p>
      <w:pPr>
        <w:pStyle w:val="BodyText"/>
      </w:pPr>
      <w:r>
        <w:t xml:space="preserve">The duration of this program allowed for an in-depth exploration of standard operating procedures (SOPs), advanced analytical instrumentation, and the collaborative dynamics essential to high-level scientific inquiry. As a</w:t>
      </w:r>
      <w:r>
        <w:t xml:space="preserve"> </w:t>
      </w:r>
      <w:r>
        <w:rPr>
          <w:bCs/>
          <w:b/>
        </w:rPr>
        <w:t xml:space="preserve">Laboratory Technician</w:t>
      </w:r>
      <w:r>
        <w:t xml:space="preserve"> </w:t>
      </w:r>
      <w:r>
        <w:t xml:space="preserve">based in</w:t>
      </w:r>
      <w:r>
        <w:t xml:space="preserve"> </w:t>
      </w:r>
      <w:r>
        <w:rPr>
          <w:bCs/>
          <w:b/>
        </w:rPr>
        <w:t xml:space="preserve">Japan Kyoto</w:t>
      </w:r>
      <w:r>
        <w:t xml:space="preserve">, I was exposed to rigorous quality control measures and a deep respect for precision that characterizes Japanese industrial standards. This report outlines the specific tasks undertaken, challenges faced, skills acquired, and the broader professional insights gained during this transformative period.</w:t>
      </w:r>
    </w:p>
    <w:bookmarkEnd w:id="20"/>
    <w:bookmarkStart w:id="21" w:name="ii.-introduction-and-objectives"/>
    <w:p>
      <w:pPr>
        <w:pStyle w:val="Heading2"/>
      </w:pPr>
      <w:r>
        <w:t xml:space="preserve">II. Introduction and Objectives</w:t>
      </w:r>
    </w:p>
    <w:p>
      <w:pPr>
        <w:pStyle w:val="FirstParagraph"/>
      </w:pPr>
      <w:r>
        <w:t xml:space="preserve">The selection of</w:t>
      </w:r>
      <w:r>
        <w:t xml:space="preserve"> </w:t>
      </w:r>
      <w:r>
        <w:rPr>
          <w:bCs/>
          <w:b/>
        </w:rPr>
        <w:t xml:space="preserve">Japan Kyoto</w:t>
      </w:r>
      <w:r>
        <w:t xml:space="preserve"> </w:t>
      </w:r>
      <w:r>
        <w:t xml:space="preserve">as the host location for this internship was strategic. Kyoto has long been a hub for education and research in Japan, hosting prestigious institutions such as Kyoto University, which is widely regarded as one of the leading research universities in Asia. The decision to pursue an internship here was driven by a desire to understand how traditional Japanese values—such as</w:t>
      </w:r>
      <w:r>
        <w:t xml:space="preserve"> </w:t>
      </w:r>
      <w:r>
        <w:rPr>
          <w:iCs/>
          <w:i/>
        </w:rPr>
        <w:t xml:space="preserve">monozukuri</w:t>
      </w:r>
      <w:r>
        <w:t xml:space="preserve"> </w:t>
      </w:r>
      <w:r>
        <w:t xml:space="preserve">(the art of making things) and</w:t>
      </w:r>
      <w:r>
        <w:t xml:space="preserve"> </w:t>
      </w:r>
      <w:r>
        <w:rPr>
          <w:iCs/>
          <w:i/>
        </w:rPr>
        <w:t xml:space="preserve">kaisen</w:t>
      </w:r>
      <w:r>
        <w:t xml:space="preserve"> </w:t>
      </w:r>
      <w:r>
        <w:t xml:space="preserve">(continuous improvement)—influence modern laboratory practices.</w:t>
      </w:r>
    </w:p>
    <w:p>
      <w:pPr>
        <w:pStyle w:val="BodyText"/>
      </w:pPr>
      <w:r>
        <w:t xml:space="preserve">The primary objectives of this</w:t>
      </w:r>
      <w:r>
        <w:t xml:space="preserve"> </w:t>
      </w:r>
      <w:r>
        <w:rPr>
          <w:bCs/>
          <w:b/>
        </w:rPr>
        <w:t xml:space="preserve">Inernship Report</w:t>
      </w:r>
      <w:r>
        <w:t xml:space="preserve">'s subject matter were threefold:</w:t>
      </w:r>
    </w:p>
    <w:p>
      <w:pPr>
        <w:numPr>
          <w:ilvl w:val="0"/>
          <w:numId w:val="1001"/>
        </w:numPr>
        <w:pStyle w:val="Compact"/>
      </w:pPr>
      <w:r>
        <w:rPr>
          <w:bCs/>
          <w:b/>
        </w:rPr>
        <w:t xml:space="preserve">Technical Proficiency:</w:t>
      </w:r>
      <w:r>
        <w:t xml:space="preserve">To master the operation and maintenance of specialized laboratory equipment, including spectrophotometers, chromatography systems, and molecular biology workstations.</w:t>
      </w:r>
    </w:p>
    <w:p>
      <w:pPr>
        <w:numPr>
          <w:ilvl w:val="0"/>
          <w:numId w:val="1001"/>
        </w:numPr>
        <w:pStyle w:val="Compact"/>
      </w:pPr>
      <w:r>
        <w:rPr>
          <w:bCs/>
          <w:b/>
        </w:rPr>
        <w:t xml:space="preserve">Cultural Integration:</w:t>
      </w:r>
      <w:r>
        <w:t xml:space="preserve">To adapt to the professional communication styles and hierarchical structures prevalent in Japanese scientific workplaces in</w:t>
      </w:r>
      <w:r>
        <w:t xml:space="preserve"> </w:t>
      </w:r>
      <w:r>
        <w:rPr>
          <w:bCs/>
          <w:b/>
        </w:rPr>
        <w:t xml:space="preserve">Japan Kyoto</w:t>
      </w:r>
      <w:r>
        <w:t xml:space="preserve">.</w:t>
      </w:r>
    </w:p>
    <w:p>
      <w:pPr>
        <w:numPr>
          <w:ilvl w:val="0"/>
          <w:numId w:val="1001"/>
        </w:numPr>
        <w:pStyle w:val="Compact"/>
      </w:pPr>
      <w:r>
        <w:rPr>
          <w:bCs/>
          <w:b/>
        </w:rPr>
        <w:t xml:space="preserve">Safety Compliance:</w:t>
      </w:r>
      <w:r>
        <w:t xml:space="preserve">To implement stringent safety protocols that meet both international standards and local Japanese regulatory requirements.</w:t>
      </w:r>
    </w:p>
    <w:bookmarkEnd w:id="21"/>
    <w:bookmarkStart w:id="25" w:name="X955b5bb8a744719e2f7777cb47690999ad1c5d0"/>
    <w:p>
      <w:pPr>
        <w:pStyle w:val="Heading2"/>
      </w:pPr>
      <w:r>
        <w:t xml:space="preserve">III. Role Description: Laboratory Technician</w:t>
      </w:r>
    </w:p>
    <w:p>
      <w:pPr>
        <w:pStyle w:val="FirstParagraph"/>
      </w:pPr>
      <w:r>
        <w:t xml:space="preserve">In my capacity as a</w:t>
      </w:r>
      <w:r>
        <w:t xml:space="preserve"> </w:t>
      </w:r>
      <w:r>
        <w:rPr>
          <w:bCs/>
          <w:b/>
        </w:rPr>
        <w:t xml:space="preserve">Laboratory Technician</w:t>
      </w:r>
      <w:r>
        <w:t xml:space="preserve">, my responsibilities extended beyond simple data collection. I acted as a critical link between the principal investigators and the raw experimental data. The core duties included:</w:t>
      </w:r>
    </w:p>
    <w:bookmarkStart w:id="22" w:name="a.-sample-preparation-and-analysis"/>
    <w:p>
      <w:pPr>
        <w:pStyle w:val="Heading3"/>
      </w:pPr>
      <w:r>
        <w:t xml:space="preserve">A. Sample Preparation and Analysis</w:t>
      </w:r>
    </w:p>
    <w:p>
      <w:pPr>
        <w:pStyle w:val="FirstParagraph"/>
      </w:pPr>
      <w:r>
        <w:t xml:space="preserve">I was responsible for preparing chemical reagents, biological samples, and environmental substrates with extreme precision. In</w:t>
      </w:r>
      <w:r>
        <w:t xml:space="preserve"> </w:t>
      </w:r>
      <w:r>
        <w:rPr>
          <w:bCs/>
          <w:b/>
        </w:rPr>
        <w:t xml:space="preserve">Japan Kyoto</w:t>
      </w:r>
      <w:r>
        <w:t xml:space="preserve">, attention to detail is not merely encouraged but demanded. Any deviation in concentration or temperature could compromise weeks of research. I utilized high-performance liquid chromatography (HPLC) and gas chromatography-mass spectrometry (GC-MS) to analyze samples, ensuring that every data point was accurate and reproducible.</w:t>
      </w:r>
    </w:p>
    <w:bookmarkEnd w:id="22"/>
    <w:bookmarkStart w:id="23" w:name="b.-equipment-maintenance-and-calibration"/>
    <w:p>
      <w:pPr>
        <w:pStyle w:val="Heading3"/>
      </w:pPr>
      <w:r>
        <w:t xml:space="preserve">B. Equipment Maintenance and Calibration</w:t>
      </w:r>
    </w:p>
    <w:p>
      <w:pPr>
        <w:pStyle w:val="FirstParagraph"/>
      </w:pPr>
      <w:r>
        <w:t xml:space="preserve">A significant portion of my time was dedicated to the calibration and maintenance of laboratory instruments. This involved daily checks of pH meters, weekly calibration balances, and monthly servicing of automated pipetting systems. The Japanese approach to equipment care emphasizes preventative maintenance over reactive repair, a philosophy that significantly reduced downtime during critical experiments.</w:t>
      </w:r>
    </w:p>
    <w:bookmarkEnd w:id="23"/>
    <w:bookmarkStart w:id="24" w:name="c.-data-management-and-documentation"/>
    <w:p>
      <w:pPr>
        <w:pStyle w:val="Heading3"/>
      </w:pPr>
      <w:r>
        <w:t xml:space="preserve">C. Data Management and Documentation</w:t>
      </w:r>
    </w:p>
    <w:p>
      <w:pPr>
        <w:pStyle w:val="FirstParagraph"/>
      </w:pPr>
      <w:r>
        <w:t xml:space="preserve">Accurate record-keeping was paramount. I maintained detailed laboratory notebooks in both English and Japanese, ensuring that all experimental conditions were documented meticulously. This practice aligns with the concept of</w:t>
      </w:r>
      <w:r>
        <w:t xml:space="preserve"> </w:t>
      </w:r>
      <w:r>
        <w:rPr>
          <w:iCs/>
          <w:i/>
        </w:rPr>
        <w:t xml:space="preserve">Hou-Ren-So</w:t>
      </w:r>
      <w:r>
        <w:t xml:space="preserve"> </w:t>
      </w:r>
      <w:r>
        <w:t xml:space="preserve">(Report, Communicate, Consult), a fundamental communication framework in Japan that ensures transparency and efficiency.</w:t>
      </w:r>
    </w:p>
    <w:bookmarkEnd w:id="24"/>
    <w:bookmarkEnd w:id="25"/>
    <w:bookmarkStart w:id="26" w:name="X305a0250961d68f95dd3c756216517e3034101b"/>
    <w:p>
      <w:pPr>
        <w:pStyle w:val="Heading2"/>
      </w:pPr>
      <w:r>
        <w:t xml:space="preserve">IV. Cultural Observations and Professional Development</w:t>
      </w:r>
    </w:p>
    <w:p>
      <w:pPr>
        <w:pStyle w:val="FirstParagraph"/>
      </w:pPr>
      <w:r>
        <w:t xml:space="preserve">The experience of working as a</w:t>
      </w:r>
      <w:r>
        <w:t xml:space="preserve"> </w:t>
      </w:r>
      <w:r>
        <w:rPr>
          <w:bCs/>
          <w:b/>
        </w:rPr>
        <w:t xml:space="preserve">Laboratory Technician</w:t>
      </w:r>
      <w:r>
        <w:t xml:space="preserve"> </w:t>
      </w:r>
      <w:r>
        <w:t xml:space="preserve">in</w:t>
      </w:r>
      <w:r>
        <w:t xml:space="preserve"> </w:t>
      </w:r>
      <w:r>
        <w:rPr>
          <w:bCs/>
          <w:b/>
        </w:rPr>
        <w:t xml:space="preserve">Japan Kyoto</w:t>
      </w:r>
      <w:r>
        <w:t xml:space="preserve"> </w:t>
      </w:r>
      <w:r>
        <w:t xml:space="preserve">offered profound insights into the local work culture. One of the most striking aspects was the concept of</w:t>
      </w:r>
      <w:r>
        <w:t xml:space="preserve"> </w:t>
      </w:r>
      <w:r>
        <w:rPr>
          <w:iCs/>
          <w:i/>
        </w:rPr>
        <w:t xml:space="preserve">Omotenashi</w:t>
      </w:r>
      <w:r>
        <w:t xml:space="preserve">, or wholehearted hospitality, which extended to internal team dynamics. Colleagues were incredibly supportive, often spending extra time to ensure that every team member understood a complex procedure before moving forward.</w:t>
      </w:r>
    </w:p>
    <w:p>
      <w:pPr>
        <w:pStyle w:val="BodyText"/>
      </w:pPr>
      <w:r>
        <w:t xml:space="preserve">Another critical aspect was the emphasis on group harmony (</w:t>
      </w:r>
      <w:r>
        <w:rPr>
          <w:iCs/>
          <w:i/>
        </w:rPr>
        <w:t xml:space="preserve">Wa</w:t>
      </w:r>
      <w:r>
        <w:t xml:space="preserve">). Decisions regarding experimental design were rarely made by individuals alone; instead, consensus-building discussions took place among all levels of staff. As an intern and</w:t>
      </w:r>
      <w:r>
        <w:t xml:space="preserve"> </w:t>
      </w:r>
      <w:r>
        <w:rPr>
          <w:bCs/>
          <w:b/>
        </w:rPr>
        <w:t xml:space="preserve">Laboratory Technician</w:t>
      </w:r>
      <w:r>
        <w:t xml:space="preserve">, I learned to listen actively and contribute thoughtfully, recognizing that valuable insights could come from any member of the team.</w:t>
      </w:r>
    </w:p>
    <w:p>
      <w:pPr>
        <w:pStyle w:val="BodyText"/>
      </w:pPr>
      <w:r>
        <w:t xml:space="preserve">The environment in</w:t>
      </w:r>
      <w:r>
        <w:t xml:space="preserve"> </w:t>
      </w:r>
      <w:r>
        <w:rPr>
          <w:bCs/>
          <w:b/>
        </w:rPr>
        <w:t xml:space="preserve">Japan Kyoto</w:t>
      </w:r>
      <w:r>
        <w:t xml:space="preserve"> </w:t>
      </w:r>
      <w:r>
        <w:t xml:space="preserve">is also deeply influenced by its historical context. The serene atmosphere of the city, juxtaposed with the high-energy pace of scientific discovery, created a unique mental space for focus and creativity. Working in such an aesthetically pleasing and culturally rich environment enhanced my appreciation for science as a humanistic endeavor as well as a technical one.</w:t>
      </w:r>
    </w:p>
    <w:bookmarkEnd w:id="26"/>
    <w:bookmarkStart w:id="27" w:name="v.-challenges-and-solutions"/>
    <w:p>
      <w:pPr>
        <w:pStyle w:val="Heading2"/>
      </w:pPr>
      <w:r>
        <w:t xml:space="preserve">V. Challenges and Solutions</w:t>
      </w:r>
    </w:p>
    <w:p>
      <w:pPr>
        <w:pStyle w:val="FirstParagraph"/>
      </w:pPr>
      <w:r>
        <w:t xml:space="preserve">The language barrier posed the initial challenge. While many scientists in</w:t>
      </w:r>
      <w:r>
        <w:t xml:space="preserve"> </w:t>
      </w:r>
      <w:r>
        <w:rPr>
          <w:bCs/>
          <w:b/>
        </w:rPr>
        <w:t xml:space="preserve">Japan Kyoto</w:t>
      </w:r>
      <w:r>
        <w:t xml:space="preserve"> </w:t>
      </w:r>
      <w:r>
        <w:t xml:space="preserve">spoke English, technical jargon was often discussed in Japanese to ensure nuance. To overcome this, I invested time in learning specific scientific terminology in Japanese and utilized translation tools during meetings. Over time, this improved my ability to integrate seamlessly into team discussions.</w:t>
      </w:r>
    </w:p>
    <w:p>
      <w:pPr>
        <w:pStyle w:val="BodyText"/>
      </w:pPr>
      <w:r>
        <w:t xml:space="preserve">Another challenge was adapting to the hierarchical structure. Initially, I hesitated to ask questions for fear of disrupting senior staff. However, through open dialogue with my supervisor, I learned that asking clarifying questions was viewed as a sign of diligence and respect for accuracy—a crucial trait for any</w:t>
      </w:r>
      <w:r>
        <w:t xml:space="preserve"> </w:t>
      </w:r>
      <w:r>
        <w:rPr>
          <w:bCs/>
          <w:b/>
        </w:rPr>
        <w:t xml:space="preserve">Laboratory Technician</w:t>
      </w:r>
      <w:r>
        <w:t xml:space="preserve">.</w:t>
      </w:r>
    </w:p>
    <w:bookmarkEnd w:id="27"/>
    <w:bookmarkStart w:id="28" w:name="vi.-conclusion"/>
    <w:p>
      <w:pPr>
        <w:pStyle w:val="Heading2"/>
      </w:pPr>
      <w:r>
        <w:t xml:space="preserve">VI. Conclusion</w:t>
      </w:r>
    </w:p>
    <w:p>
      <w:pPr>
        <w:pStyle w:val="FirstParagraph"/>
      </w:pPr>
      <w:r>
        <w:t xml:space="preserve">This internship has been an invaluable component of my professional development. Serving as a</w:t>
      </w:r>
      <w:r>
        <w:t xml:space="preserve"> </w:t>
      </w:r>
      <w:r>
        <w:rPr>
          <w:bCs/>
          <w:b/>
        </w:rPr>
        <w:t xml:space="preserve">Laboratory Technician</w:t>
      </w:r>
      <w:r>
        <w:t xml:space="preserve"> </w:t>
      </w:r>
      <w:r>
        <w:t xml:space="preserve">in</w:t>
      </w:r>
    </w:p>
    <w:p>
      <w:pPr>
        <w:pStyle w:val="BodyText"/>
      </w:pPr>
      <w:r>
        <w:t xml:space="preserve">Japan Kyoto/&gt; not only enhanced my technical skills in laboratory analysis and equipment management but also broadened my cultural competence and professional maturity.</w:t>
      </w:r>
    </w:p>
    <w:p>
      <w:pPr>
        <w:pStyle w:val="BodyText"/>
      </w:pPr>
      <w:r>
        <w:t xml:space="preserve">The rigorous standards, emphasis on continuous improvement, and collaborative spirit observed during this</w:t>
      </w:r>
      <w:r>
        <w:t xml:space="preserve"> </w:t>
      </w:r>
      <w:r>
        <w:rPr>
          <w:bCs/>
          <w:b/>
        </w:rPr>
        <w:t xml:space="preserve">Inernship Report</w:t>
      </w:r>
      <w:r>
        <w:t xml:space="preserve">'s scope have left a lasting impact on my career trajectory. I return with a deeper understanding of how scientific excellence is achieved through precision, respect for tradition, and innovative thinking. I am confident that the lessons learned in the dynamic environment of</w:t>
      </w:r>
    </w:p>
    <w:p>
      <w:pPr>
        <w:pStyle w:val="BodyText"/>
      </w:pPr>
      <w:r>
        <w:t xml:space="preserve">Japan Kyoto/&gt; will serve as a foundation for future contributions to the global scientific community.</w:t>
      </w:r>
    </w:p>
    <w:p>
      <w:r>
        <w:pict>
          <v:rect style="width:0;height:1.5pt" o:hralign="center" o:hrstd="t" o:hr="t"/>
        </w:pict>
      </w:r>
    </w:p>
    <w:p>
      <w:pPr>
        <w:pStyle w:val="FirstParagraph"/>
      </w:pPr>
      <w:r>
        <w:rPr>
          <w:iCs/>
          <w:i/>
        </w:rPr>
        <w:t xml:space="preserve">This report certifies that [Your Name] has successfully completed all required duties associated with their internship position. We recommend this individual for future opportunities in international research and development roles.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2026-07-29T18:00:25Z</dcterms:created>
  <dcterms:modified xsi:type="dcterms:W3CDTF">2026-07-29T18:00:25Z</dcterms:modified>
</cp:coreProperties>
</file>

<file path=docProps/custom.xml><?xml version="1.0" encoding="utf-8"?>
<Properties xmlns="http://schemas.openxmlformats.org/officeDocument/2006/custom-properties" xmlns:vt="http://schemas.openxmlformats.org/officeDocument/2006/docPropsVTypes"/>
</file>