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Practitioner</w:t>
      </w:r>
      <w:r>
        <w:t xml:space="preserve"> </w:t>
      </w:r>
      <w:r>
        <w:t xml:space="preserve">in</w:t>
      </w:r>
      <w:r>
        <w:t xml:space="preserve"> </w:t>
      </w:r>
      <w:r>
        <w:t xml:space="preserve">Canada</w:t>
      </w:r>
      <w:r>
        <w:t xml:space="preserve"> </w:t>
      </w:r>
      <w:r>
        <w:t xml:space="preserve">Toronto</w:t>
      </w:r>
    </w:p>
    <w:bookmarkStart w:id="22" w:name="internship-report"/>
    <w:p>
      <w:pPr>
        <w:pStyle w:val="Heading1"/>
      </w:pPr>
      <w:r>
        <w:t xml:space="preserve">Internship Report</w:t>
      </w:r>
    </w:p>
    <w:bookmarkStart w:id="21" w:name="firm-name"/>
    <w:p>
      <w:pPr>
        <w:pStyle w:val="Heading2"/>
      </w:pPr>
      <w:r>
        <w:t xml:space="preserve">Firm Name:</w:t>
      </w:r>
    </w:p>
    <w:p>
      <w:pPr>
        <w:pStyle w:val="FirstParagraph"/>
      </w:pPr>
      <w:r>
        <w:t xml:space="preserve">[Insert Law Firm Name]</w:t>
      </w:r>
    </w:p>
    <w:p>
      <w:pPr>
        <w:pStyle w:val="BodyText"/>
      </w:pPr>
      <w:r>
        <w:br/>
      </w:r>
    </w:p>
    <w:p>
      <w:pPr>
        <w:pStyle w:val="BodyText"/>
      </w:pPr>
      <w:r>
        <w:rPr>
          <w:bCs/>
          <w:b/>
        </w:rPr>
        <w:t xml:space="preserve">Date of Internship:</w:t>
      </w:r>
    </w:p>
    <w:p>
      <w:pPr>
        <w:numPr>
          <w:ilvl w:val="0"/>
          <w:numId w:val="1001"/>
        </w:numPr>
        <w:pStyle w:val="Compact"/>
      </w:pPr>
      <w:r>
        <w:t xml:space="preserve">[Start Date] to [End Date]</w:t>
      </w:r>
    </w:p>
    <w:bookmarkStart w:id="20" w:name="submitted-by"/>
    <w:p>
      <w:pPr>
        <w:pStyle w:val="Heading3"/>
      </w:pPr>
      <w:r>
        <w:t xml:space="preserve">Submitted by:</w:t>
      </w:r>
    </w:p>
    <w:p>
      <w:pPr>
        <w:pStyle w:val="FirstParagraph"/>
      </w:pPr>
      <w:r>
        <w:t xml:space="preserve">[Student Name]</w:t>
      </w:r>
      <w:r>
        <w:br/>
      </w:r>
      <w:r>
        <w:t xml:space="preserve">[University/College Name]</w:t>
      </w:r>
      <w:r>
        <w:br/>
      </w:r>
      <w:r>
        <w:t xml:space="preserve">[Program of Study]</w:t>
      </w:r>
    </w:p>
    <w:p>
      <w:r>
        <w:pict>
          <v:rect style="width:0;height:1.5pt" o:hralign="center" o:hrstd="t" o:hr="t"/>
        </w:pict>
      </w:r>
    </w:p>
    <w:bookmarkEnd w:id="20"/>
    <w:bookmarkEnd w:id="21"/>
    <w:bookmarkEnd w:id="22"/>
    <w:bookmarkStart w:id="34" w:name="detailed-internship-report"/>
    <w:p>
      <w:pPr>
        <w:pStyle w:val="Heading1"/>
      </w:pPr>
      <w:r>
        <w:t xml:space="preserve">Detailed Internship Report</w:t>
      </w:r>
    </w:p>
    <w:bookmarkStart w:id="23" w:name="i.-introduction-and-executive-summary"/>
    <w:p>
      <w:pPr>
        <w:pStyle w:val="Heading3"/>
      </w:pPr>
      <w:r>
        <w:t xml:space="preserve">I. Introduction and Executive Summary</w:t>
      </w:r>
    </w:p>
    <w:p>
      <w:pPr>
        <w:pStyle w:val="FirstParagraph"/>
      </w:pPr>
      <w:r>
        <w:t xml:space="preserve">This document serves as a comprehensive analysis and reflection of my internship experience as a legal intern within the dynamic jurisdiction of Canada Toronto. The primary objective of this report is to bridge the gap between theoretical academic knowledge acquired during law school and the practical realities of legal practice in one of North America's most diverse metropolitan hubs. During this period, I had the privilege of working under the mentorship of seasoned attorneys at a reputable firm located in downtown Toronto. This internship provided an immersive experience into the daily operations, ethical considerations, and procedural nuances that define modern legal practice.</w:t>
      </w:r>
    </w:p>
    <w:p>
      <w:pPr>
        <w:pStyle w:val="BodyText"/>
      </w:pPr>
      <w:r>
        <w:t xml:space="preserve">The legal landscape in Canada is unique due to its common law foundation (in Ontario), yet it is increasingly influenced by civil law traditions regarding certain areas such as property and private law. Furthermore, practicing as a lawyer in Canada Toronto requires navigating a multicultural environment where clients hail from various linguistic and cultural backgrounds. This report details the specific tasks undertaken, the skills developed, and the professional growth achieved during this transformative period.</w:t>
      </w:r>
    </w:p>
    <w:bookmarkEnd w:id="23"/>
    <w:bookmarkStart w:id="24" w:name="ii.-overview-of-host-organization"/>
    <w:p>
      <w:pPr>
        <w:pStyle w:val="Heading3"/>
      </w:pPr>
      <w:r>
        <w:t xml:space="preserve">II. Overview of Host Organization</w:t>
      </w:r>
    </w:p>
    <w:p>
      <w:pPr>
        <w:pStyle w:val="FirstParagraph"/>
      </w:pPr>
      <w:r>
        <w:t xml:space="preserve">The internship was conducted at [Firm Name], a mid-sized corporate litigation firm situated in the heart of Toronto’s financial district. The firm specializes in commercial law, employment disputes, and real estate transactions. Given the rapid growth of technology startups and international businesses in Canada Toronto, the firm handles a diverse docket that reflects the economic vibrancy of Southern Ontario. The office culture emphasizes collaborative learning, rigorous research standards, and client-centric advocacy.</w:t>
      </w:r>
    </w:p>
    <w:bookmarkEnd w:id="24"/>
    <w:bookmarkStart w:id="29" w:name="iii.-key-responsibilities-and-duties"/>
    <w:p>
      <w:pPr>
        <w:pStyle w:val="Heading3"/>
      </w:pPr>
      <w:r>
        <w:t xml:space="preserve">III. Key Responsibilities and Duties</w:t>
      </w:r>
    </w:p>
    <w:p>
      <w:pPr>
        <w:pStyle w:val="FirstParagraph"/>
      </w:pPr>
      <w:r>
        <w:t xml:space="preserve">Throughout the duration of this internship, I was integrated into various departments within the firm. My responsibilities were designed to enhance my understanding of both substantive law and procedural mechanics.</w:t>
      </w:r>
    </w:p>
    <w:bookmarkStart w:id="25" w:name="a.-legal-research-and-case-analysis"/>
    <w:p>
      <w:pPr>
        <w:pStyle w:val="Heading4"/>
      </w:pPr>
      <w:r>
        <w:t xml:space="preserve">A. Legal Research and Case Analysis</w:t>
      </w:r>
    </w:p>
    <w:p>
      <w:pPr>
        <w:pStyle w:val="FirstParagraph"/>
      </w:pPr>
      <w:r>
        <w:t xml:space="preserve">A significant portion of my time was dedicated to conducting exhaustive legal research using databases such as CanLII, Westlaw Canada, and Quicklaw. I assisted senior lawyers in analyzing precedents related to torts, contract law, and constitutional rights under the Canadian Charter of Rights and Freedoms. For instance, I conducted a comparative analysis of recent Supreme Court of Canada decisions regarding data privacy laws (PIPEDA) compared to emerging provincial regulations in Ontario. This task required not only identifying relevant case law but also synthesizing complex legal arguments into concise memos for partner review.</w:t>
      </w:r>
    </w:p>
    <w:bookmarkEnd w:id="25"/>
    <w:bookmarkStart w:id="26" w:name="b.-drafting-legal-documents"/>
    <w:p>
      <w:pPr>
        <w:pStyle w:val="Heading4"/>
      </w:pPr>
      <w:r>
        <w:t xml:space="preserve">B. Drafting Legal Documents</w:t>
      </w:r>
    </w:p>
    <w:p>
      <w:pPr>
        <w:pStyle w:val="FirstParagraph"/>
      </w:pPr>
      <w:r>
        <w:t xml:space="preserve">Practical experience in document drafting was a cornerstone of this internship. I drafted motions, affidavits, and correspondence on behalf of clients under strict supervision by licensed lawyers in Canada Toronto. One notable project involved preparing initial pleadings for an employment termination dispute. This process taught me the importance of precision in legal language and adherence to the Ontario Rules of Civil Procedure. Understanding the procedural deadlines specific to Ontario courts was crucial, as missing a filing date could have severe implications for client representation.</w:t>
      </w:r>
    </w:p>
    <w:bookmarkEnd w:id="26"/>
    <w:bookmarkStart w:id="27" w:name="c.-client-interaction-and-interviewing"/>
    <w:p>
      <w:pPr>
        <w:pStyle w:val="Heading4"/>
      </w:pPr>
      <w:r>
        <w:t xml:space="preserve">C. Client Interaction and Interviewing</w:t>
      </w:r>
    </w:p>
    <w:p>
      <w:pPr>
        <w:pStyle w:val="FirstParagraph"/>
      </w:pPr>
      <w:r>
        <w:t xml:space="preserve">In Canada Toronto, effective communication is paramount due to the city's multicultural demographics. I observed and occasionally assisted in client interviews where attorneys assessed potential claims for personal injury and family law matters. This exposure highlighted the soft skills required of a lawyer: active listening, empathy, and the ability to explain complex legal concepts in plain language. I learned how lawyers must navigate cultural sensitivities while maintaining professional boundaries and ethical standards.</w:t>
      </w:r>
    </w:p>
    <w:bookmarkEnd w:id="27"/>
    <w:bookmarkStart w:id="28" w:name="d.-courtroom-observation"/>
    <w:p>
      <w:pPr>
        <w:pStyle w:val="Heading4"/>
      </w:pPr>
      <w:r>
        <w:t xml:space="preserve">D. Courtroom Observation</w:t>
      </w:r>
    </w:p>
    <w:p>
      <w:pPr>
        <w:pStyle w:val="FirstParagraph"/>
      </w:pPr>
      <w:r>
        <w:t xml:space="preserve">I was granted permission to attend hearings at the Ontario Superior Court of Justice located nearby. Observing oral arguments provided invaluable insight into advocacy techniques, judicial temperament, and courtroom decorum. I noted how experienced lawyers adapted their strategies based on the presiding judge’s preferences and the opposing counsel’s tactics. This experience demystified the litigation process and underscored the importance of preparation when appearing before a judge in Canada.</w:t>
      </w:r>
    </w:p>
    <w:bookmarkEnd w:id="28"/>
    <w:bookmarkEnd w:id="29"/>
    <w:bookmarkStart w:id="30" w:name="Xd8d2f4323c04a050bf836577477b1aa12d77143"/>
    <w:p>
      <w:pPr>
        <w:pStyle w:val="Heading3"/>
      </w:pPr>
      <w:r>
        <w:t xml:space="preserve">IV. Skills Acquired and Professional Development</w:t>
      </w:r>
    </w:p>
    <w:p>
      <w:pPr>
        <w:pStyle w:val="FirstParagraph"/>
      </w:pPr>
      <w:r>
        <w:t xml:space="preserve">This internship significantly enhanced my professional competencies. Firstly, I improved my legal writing skills, learning to structure arguments logically and persuasively. Secondly, I developed proficiency in legal research methodologies specific to Canadian jurisprudence. Thirdly, I gained a deeper understanding of ethical obligations under the Law Society of Ontario’s Rules of Professional Conduct.</w:t>
      </w:r>
    </w:p>
    <w:p>
      <w:pPr>
        <w:pStyle w:val="BodyText"/>
      </w:pPr>
      <w:r>
        <w:t xml:space="preserve">Additionally, navigating the administrative aspects of file management taught me organizational discipline. Using practice management software to track billing hours and deadlines ensured that I understood the business side of law practice. These skills are essential for any aspiring lawyer aiming to thrive in a competitive market like Canada Toronto.</w:t>
      </w:r>
    </w:p>
    <w:bookmarkEnd w:id="30"/>
    <w:bookmarkStart w:id="31" w:name="v.-challenges-encountered"/>
    <w:p>
      <w:pPr>
        <w:pStyle w:val="Heading3"/>
      </w:pPr>
      <w:r>
        <w:t xml:space="preserve">V. Challenges Encountered</w:t>
      </w:r>
    </w:p>
    <w:p>
      <w:pPr>
        <w:pStyle w:val="FirstParagraph"/>
      </w:pPr>
      <w:r>
        <w:t xml:space="preserve">The transition from academic theory to practical application presented several challenges. Initially, I struggled with the volume of case law available and the need to quickly identify binding precedents versus persuasive authority. Furthermore, adapting to the fast-paced environment of a downtown Toronto firm required effective time management skills. However, through mentorship and self-directed learning strategies, I overcame these hurdles by creating structured study plans and seeking regular feedback from supervisors.</w:t>
      </w:r>
    </w:p>
    <w:bookmarkEnd w:id="31"/>
    <w:bookmarkStart w:id="32" w:name="vi.-conclusion"/>
    <w:p>
      <w:pPr>
        <w:pStyle w:val="Heading3"/>
      </w:pPr>
      <w:r>
        <w:t xml:space="preserve">VI. Conclusion</w:t>
      </w:r>
    </w:p>
    <w:p>
      <w:pPr>
        <w:pStyle w:val="FirstParagraph"/>
      </w:pPr>
      <w:r>
        <w:t xml:space="preserve">In conclusion, my internship as a legal intern in Canada Toronto has been an invaluable experience that has solidified my passion for the legal profession. The opportunity to work within the jurisdiction of Ontario provided me with practical insights into how laws are applied in real-world scenarios. I have developed a robust skill set encompassing research, drafting, client communication, and ethical reasoning.</w:t>
      </w:r>
    </w:p>
    <w:p>
      <w:pPr>
        <w:pStyle w:val="BodyText"/>
      </w:pPr>
      <w:r>
        <w:t xml:space="preserve">This experience has prepared me well for future endeavors as a lawyer in Canada Toronto. It has reinforced the importance of continuous learning and adaptability in the legal field. I am grateful to [Firm Name] for providing this platform for growth and look forward to contributing positively to the legal community upon my graduation.</w:t>
      </w:r>
    </w:p>
    <w:p>
      <w:r>
        <w:pict>
          <v:rect style="width:0;height:1.5pt" o:hralign="center" o:hrstd="t" o:hr="t"/>
        </w:pict>
      </w:r>
    </w:p>
    <w:bookmarkEnd w:id="32"/>
    <w:bookmarkStart w:id="33" w:name="vii.-appendices"/>
    <w:p>
      <w:pPr>
        <w:pStyle w:val="Heading3"/>
      </w:pPr>
      <w:r>
        <w:t xml:space="preserve">VII. Appendices</w:t>
      </w:r>
    </w:p>
    <w:p>
      <w:pPr>
        <w:numPr>
          <w:ilvl w:val="0"/>
          <w:numId w:val="1002"/>
        </w:numPr>
        <w:pStyle w:val="Compact"/>
      </w:pPr>
      <w:r>
        <w:t xml:space="preserve">A. Sample Legal Memorandum (Redacted)</w:t>
      </w:r>
    </w:p>
    <w:p>
      <w:pPr>
        <w:numPr>
          <w:ilvl w:val="0"/>
          <w:numId w:val="1002"/>
        </w:numPr>
        <w:pStyle w:val="Compact"/>
      </w:pPr>
      <w:r>
        <w:t xml:space="preserve">B. Weekly Activity Log</w:t>
      </w:r>
    </w:p>
    <w:p>
      <w:pPr>
        <w:numPr>
          <w:ilvl w:val="0"/>
          <w:numId w:val="1002"/>
        </w:numPr>
        <w:pStyle w:val="Compact"/>
      </w:pPr>
      <w:r>
        <w:t xml:space="preserve">C. Letters of Recommendation from Supervising Attorneys</w:t>
      </w:r>
    </w:p>
    <w:p>
      <w:pPr>
        <w:pStyle w:val="FirstParagraph"/>
      </w:pPr>
      <w:r>
        <w:rPr>
          <w:bCs/>
          <w:b/>
        </w:rPr>
        <w:t xml:space="preserve">[Student Signature]</w:t>
      </w:r>
    </w:p>
    <w:p>
      <w:pPr>
        <w:pStyle w:val="BodyText"/>
      </w:pPr>
      <w:r>
        <w:rPr>
          <w:iCs/>
          <w:i/>
        </w:rPr>
        <w:t xml:space="preserve">Date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Practitioner in Canada Toronto</dc:title>
  <dc:creator/>
  <dc:language>en</dc:language>
  <cp:keywords/>
  <dcterms:created xsi:type="dcterms:W3CDTF">2026-07-30T03:58:48Z</dcterms:created>
  <dcterms:modified xsi:type="dcterms:W3CDTF">2026-07-30T03:58:48Z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