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Colombia</w:t>
      </w:r>
      <w:r>
        <w:t xml:space="preserve"> </w:t>
      </w:r>
      <w:r>
        <w:t xml:space="preserve">Bogotá</w:t>
      </w:r>
    </w:p>
    <w:bookmarkStart w:id="29" w:name="report-container"/>
    <w:bookmarkStart w:id="21" w:name="internship-report"/>
    <w:p>
      <w:pPr>
        <w:pStyle w:val="Heading1"/>
      </w:pPr>
      <w:r>
        <w:t xml:space="preserve">Internship Report</w:t>
      </w:r>
    </w:p>
    <w:p>
      <w:pPr>
        <w:pStyle w:val="FirstParagraph"/>
      </w:pPr>
      <w:r>
        <w:br/>
      </w:r>
    </w:p>
    <w:bookmarkStart w:id="20" w:name="in-the-legal-field-of-colombia-bogotá"/>
    <w:p>
      <w:pPr>
        <w:pStyle w:val="Heading2"/>
      </w:pPr>
      <w:r>
        <w:t xml:space="preserve">In the Legal Field of Colombia Bogotá</w:t>
      </w:r>
    </w:p>
    <w:p>
      <w:pPr>
        <w:pStyle w:val="FirstParagraph"/>
      </w:pPr>
      <w:r>
        <w:br/>
      </w:r>
      <w:r>
        <w:br/>
      </w:r>
    </w:p>
    <w:p>
      <w:pPr>
        <w:pStyle w:val="BodyText"/>
      </w:pPr>
      <w:r>
        <w:rPr>
          <w:bCs/>
          <w:b/>
        </w:rPr>
        <w:t xml:space="preserve">Date:</w:t>
      </w:r>
      <w:r>
        <w:t xml:space="preserve"> </w:t>
      </w:r>
      <w:r>
        <w:t xml:space="preserve">October 26, 2023</w:t>
      </w:r>
      <w:r>
        <w:br/>
      </w:r>
      <w:r>
        <w:rPr>
          <w:bCs/>
          <w:b/>
        </w:rPr>
        <w:t xml:space="preserve">Name:</w:t>
      </w:r>
      <w:r>
        <w:t xml:space="preserve"> </w:t>
      </w:r>
      <w:r>
        <w:t xml:space="preserve">[Intern's Name]</w:t>
      </w:r>
      <w:r>
        <w:br/>
      </w:r>
      <w:r>
        <w:rPr>
          <w:bCs/>
          <w:b/>
        </w:rPr>
        <w:t xml:space="preserve">Institution:</w:t>
      </w:r>
      <w:r>
        <w:t xml:space="preserve"> </w:t>
      </w:r>
      <w:r>
        <w:t xml:space="preserve">National University of Colombia</w:t>
      </w:r>
      <w:r>
        <w:br/>
      </w:r>
      <w:r>
        <w:rPr>
          <w:bCs/>
          <w:b/>
        </w:rPr>
        <w:t xml:space="preserve">Firm/Entity:</w:t>
      </w:r>
      <w:r>
        <w:t xml:space="preserve"> </w:t>
      </w:r>
      <w:r>
        <w:t xml:space="preserve">Juridical Associates Bogotá S.A.S.</w:t>
      </w:r>
    </w:p>
    <w:p>
      <w:pPr>
        <w:pStyle w:val="BodyText"/>
      </w:pPr>
      <w:r>
        <w:br/>
      </w:r>
      <w:r>
        <w:br/>
      </w:r>
    </w:p>
    <w:p>
      <w:r>
        <w:pict>
          <v:rect style="width:0;height:1.5pt" o:hralign="center" o:hrstd="t" o:hr="t"/>
        </w:pict>
      </w:r>
    </w:p>
    <w:p>
      <w:pPr>
        <w:pStyle w:val="FirstParagraph"/>
      </w:pPr>
      <w:r>
        <w:br/>
      </w:r>
    </w:p>
    <w:bookmarkEnd w:id="20"/>
    <w:bookmarkEnd w:id="21"/>
    <w:bookmarkStart w:id="22" w:name="i.-introduction"/>
    <w:p>
      <w:pPr>
        <w:pStyle w:val="Heading1"/>
      </w:pPr>
      <w:r>
        <w:t xml:space="preserve">I. Introduction</w:t>
      </w:r>
    </w:p>
    <w:p>
      <w:pPr>
        <w:pStyle w:val="FirstParagraph"/>
      </w:pPr>
      <w:r>
        <w:br/>
      </w:r>
    </w:p>
    <w:p>
      <w:pPr>
        <w:pStyle w:val="BodyText"/>
      </w:pPr>
      <w:r>
        <w:t xml:space="preserve">The transition from academic theory to professional practice is a critical milestone in the formation of any legal professional. This</w:t>
      </w:r>
      <w:r>
        <w:t xml:space="preserve"> </w:t>
      </w:r>
      <w:r>
        <w:rPr>
          <w:bCs/>
          <w:b/>
        </w:rPr>
        <w:t xml:space="preserve">Internship Report</w:t>
      </w:r>
      <w:r>
        <w:t xml:space="preserve"> </w:t>
      </w:r>
      <w:r>
        <w:t xml:space="preserve">details my practical experiences during a six-month placement as a junior intern at Juridical Associates Bogotá S.A.S., a prominent law firm operating within the capital city of Colombia,</w:t>
      </w:r>
      <w:r>
        <w:t xml:space="preserve"> </w:t>
      </w:r>
      <w:r>
        <w:rPr>
          <w:bCs/>
          <w:b/>
        </w:rPr>
        <w:t xml:space="preserve">Bogotá</w:t>
      </w:r>
      <w:r>
        <w:t xml:space="preserve">. The primary objective of this document is to reflect on the practical application of Colombian legal frameworks, specifically focusing on civil and commercial law practices in one of Latin America's most dynamic economic hubs. By analyzing daily tasks, case studies, and professional interactions, this report aims to demonstrate how the structured environment of an internship in</w:t>
      </w:r>
      <w:r>
        <w:t xml:space="preserve"> </w:t>
      </w:r>
      <w:r>
        <w:rPr>
          <w:bCs/>
          <w:b/>
        </w:rPr>
        <w:t xml:space="preserve">Colombia Bogotá</w:t>
      </w:r>
      <w:r>
        <w:t xml:space="preserve"> </w:t>
      </w:r>
      <w:r>
        <w:t xml:space="preserve">provides invaluable insights into the realities of practicing as a</w:t>
      </w:r>
      <w:r>
        <w:t xml:space="preserve"> </w:t>
      </w:r>
      <w:r>
        <w:rPr>
          <w:bCs/>
          <w:b/>
        </w:rPr>
        <w:t xml:space="preserve">Lawyer</w:t>
      </w:r>
      <w:r>
        <w:t xml:space="preserve">.</w:t>
      </w:r>
    </w:p>
    <w:p>
      <w:pPr>
        <w:pStyle w:val="BodyText"/>
      </w:pPr>
      <w:r>
        <w:br/>
      </w:r>
      <w:r>
        <w:br/>
      </w:r>
    </w:p>
    <w:bookmarkEnd w:id="22"/>
    <w:bookmarkStart w:id="23" w:name="X7f2dab7b2a393f9a54f37565e09d82e94928d97"/>
    <w:p>
      <w:pPr>
        <w:pStyle w:val="Heading1"/>
      </w:pPr>
      <w:r>
        <w:t xml:space="preserve">II. Contextual Background: The Legal Landscape in Colombia Bogotá</w:t>
      </w:r>
    </w:p>
    <w:p>
      <w:pPr>
        <w:pStyle w:val="FirstParagraph"/>
      </w:pPr>
      <w:r>
        <w:br/>
      </w:r>
    </w:p>
    <w:p>
      <w:pPr>
        <w:pStyle w:val="BodyText"/>
      </w:pPr>
      <w:r>
        <w:t xml:space="preserve">To understand the scope of this internship, it is essential to contextualize the legal environment of</w:t>
      </w:r>
      <w:r>
        <w:t xml:space="preserve"> </w:t>
      </w:r>
      <w:r>
        <w:rPr>
          <w:bCs/>
          <w:b/>
        </w:rPr>
        <w:t xml:space="preserve">Bogotá</w:t>
      </w:r>
      <w:r>
        <w:t xml:space="preserve">. As the capital and largest city in Colombia,</w:t>
      </w:r>
      <w:r>
        <w:t xml:space="preserve"> </w:t>
      </w:r>
      <w:r>
        <w:rPr>
          <w:bCs/>
          <w:b/>
        </w:rPr>
        <w:t xml:space="preserve">Bogotá</w:t>
      </w:r>
      <w:r>
        <w:t xml:space="preserve"> </w:t>
      </w:r>
      <w:r>
        <w:t xml:space="preserve">serves as the judicial and administrative heart of the nation. The city hosts numerous high courts, including branches of Colombia's Supreme Court and Constitutional Court. For a prospective</w:t>
      </w:r>
      <w:r>
        <w:t xml:space="preserve"> </w:t>
      </w:r>
      <w:r>
        <w:rPr>
          <w:bCs/>
          <w:b/>
        </w:rPr>
        <w:t xml:space="preserve">Lawyer</w:t>
      </w:r>
      <w:r>
        <w:t xml:space="preserve">, this concentration of legal authority means that cases handled here often set precedents with national implications.</w:t>
      </w:r>
    </w:p>
    <w:p>
      <w:pPr>
        <w:pStyle w:val="BodyText"/>
      </w:pPr>
      <w:r>
        <w:br/>
      </w:r>
    </w:p>
    <w:p>
      <w:pPr>
        <w:pStyle w:val="BodyText"/>
      </w:pPr>
      <w:r>
        <w:t xml:space="preserve">The internship took place at a firm specializing in commercial litigation and corporate governance. The firm handles a diverse portfolio of clients, ranging from local small businesses to multinational corporations seeking to expand their footprint in</w:t>
      </w:r>
      <w:r>
        <w:t xml:space="preserve"> </w:t>
      </w:r>
      <w:r>
        <w:rPr>
          <w:bCs/>
          <w:b/>
        </w:rPr>
        <w:t xml:space="preserve">Colombia Bogotá</w:t>
      </w:r>
      <w:r>
        <w:t xml:space="preserve">. This diversity required the intern to adapt quickly to varying legal standards, client expectations, and procedural requirements inherent in the Colombian judicial system. The fast-paced nature of legal practice in</w:t>
      </w:r>
      <w:r>
        <w:t xml:space="preserve"> </w:t>
      </w:r>
      <w:r>
        <w:rPr>
          <w:bCs/>
          <w:b/>
        </w:rPr>
        <w:t xml:space="preserve">Bogotá</w:t>
      </w:r>
      <w:r>
        <w:t xml:space="preserve"> </w:t>
      </w:r>
      <w:r>
        <w:t xml:space="preserve">demands not only theoretical knowledge but also exceptional organizational skills and a deep understanding of local procedural codes.</w:t>
      </w:r>
    </w:p>
    <w:p>
      <w:pPr>
        <w:pStyle w:val="BodyText"/>
      </w:pPr>
      <w:r>
        <w:br/>
      </w:r>
      <w:r>
        <w:br/>
      </w:r>
    </w:p>
    <w:bookmarkEnd w:id="23"/>
    <w:bookmarkStart w:id="24" w:name="iii.-objectives-of-the-internship"/>
    <w:p>
      <w:pPr>
        <w:pStyle w:val="Heading1"/>
      </w:pPr>
      <w:r>
        <w:t xml:space="preserve">III. Objectives of the Internship</w:t>
      </w:r>
    </w:p>
    <w:p>
      <w:pPr>
        <w:pStyle w:val="FirstParagraph"/>
      </w:pPr>
      <w:r>
        <w:br/>
      </w:r>
    </w:p>
    <w:p>
      <w:pPr>
        <w:pStyle w:val="BodyText"/>
      </w:pPr>
      <w:r>
        <w:t xml:space="preserve">The primary goals assigned at the outset of this</w:t>
      </w:r>
      <w:r>
        <w:t xml:space="preserve"> </w:t>
      </w:r>
      <w:r>
        <w:rPr>
          <w:bCs/>
          <w:b/>
        </w:rPr>
        <w:t xml:space="preserve">Internship Report</w:t>
      </w:r>
      <w:r>
        <w:t xml:space="preserve">'s duration were threefold:</w:t>
      </w:r>
    </w:p>
    <w:p>
      <w:pPr>
        <w:numPr>
          <w:ilvl w:val="0"/>
          <w:numId w:val="1001"/>
        </w:numPr>
        <w:pStyle w:val="Compact"/>
      </w:pPr>
      <w:r>
        <w:t xml:space="preserve">To bridge the gap between academic legal education and practical application within a</w:t>
      </w:r>
      <w:r>
        <w:t xml:space="preserve"> </w:t>
      </w:r>
      <w:r>
        <w:rPr>
          <w:bCs/>
          <w:b/>
        </w:rPr>
        <w:t xml:space="preserve">Colombia Bogotá</w:t>
      </w:r>
      <w:r>
        <w:t xml:space="preserve"> </w:t>
      </w:r>
      <w:r>
        <w:t xml:space="preserve">law firm.</w:t>
      </w:r>
    </w:p>
    <w:p>
      <w:pPr>
        <w:numPr>
          <w:ilvl w:val="0"/>
          <w:numId w:val="1001"/>
        </w:numPr>
        <w:pStyle w:val="Compact"/>
      </w:pPr>
      <w:r>
        <w:t xml:space="preserve">To gain hands-on experience in drafting legal documents, conducting case law research, and preparing arguments for litigation under the supervision of experienced attorneys.</w:t>
      </w:r>
    </w:p>
    <w:p>
      <w:pPr>
        <w:numPr>
          <w:ilvl w:val="0"/>
          <w:numId w:val="1001"/>
        </w:numPr>
        <w:pStyle w:val="Compact"/>
      </w:pPr>
      <w:r>
        <w:t xml:space="preserve">To develop professional competencies essential for any aspiring</w:t>
      </w:r>
      <w:r>
        <w:t xml:space="preserve"> </w:t>
      </w:r>
      <w:r>
        <w:rPr>
          <w:bCs/>
          <w:b/>
        </w:rPr>
        <w:t xml:space="preserve">Lawyer</w:t>
      </w:r>
      <w:r>
        <w:t xml:space="preserve">, including client communication, ethical decision-making, and time management within the high-pressure environment of</w:t>
      </w:r>
    </w:p>
    <w:p>
      <w:pPr>
        <w:numPr>
          <w:ilvl w:val="0"/>
          <w:numId w:val="1000"/>
        </w:numPr>
        <w:pStyle w:val="Compact"/>
      </w:pPr>
      <w:r>
        <w:t xml:space="preserve">Bogotá's legal market.</w:t>
      </w:r>
    </w:p>
    <w:p>
      <w:pPr>
        <w:pStyle w:val="FirstParagraph"/>
      </w:pPr>
      <w:r>
        <w:br/>
      </w:r>
      <w:r>
        <w:br/>
      </w:r>
    </w:p>
    <w:bookmarkEnd w:id="24"/>
    <w:bookmarkStart w:id="25" w:name="X2f3670c05e734a0a584e493247201c7a7eb3594"/>
    <w:p>
      <w:pPr>
        <w:pStyle w:val="Heading1"/>
      </w:pPr>
      <w:r>
        <w:t xml:space="preserve">IV. Methodology and Activities Undertaken</w:t>
      </w:r>
    </w:p>
    <w:p>
      <w:pPr>
        <w:pStyle w:val="FirstParagraph"/>
      </w:pPr>
      <w:r>
        <w:br/>
      </w:r>
    </w:p>
    <w:p>
      <w:pPr>
        <w:pStyle w:val="BodyText"/>
      </w:pPr>
      <w:r>
        <w:t xml:space="preserve">The internship methodology was structured around a mentorship model. Each intern was paired with a senior associate who provided direct oversight and feedback on all assigned tasks. The core activities included:</w:t>
      </w:r>
    </w:p>
    <w:p>
      <w:pPr>
        <w:numPr>
          <w:ilvl w:val="0"/>
          <w:numId w:val="1002"/>
        </w:numPr>
        <w:pStyle w:val="Compact"/>
      </w:pPr>
      <w:r>
        <w:rPr>
          <w:bCs/>
          <w:b/>
        </w:rPr>
        <w:t xml:space="preserve">Case Law Research:</w:t>
      </w:r>
      <w:r>
        <w:t xml:space="preserve"> </w:t>
      </w:r>
      <w:r>
        <w:t xml:space="preserve">A significant portion of the work involved researching jurisprudence from Colombian courts. Using online databases such as the Portal de Jurisprudencia y Doctrina, I analyzed precedents relevant to contract law and labor disputes common in</w:t>
      </w:r>
      <w:r>
        <w:t xml:space="preserve"> </w:t>
      </w:r>
      <w:r>
        <w:rPr>
          <w:bCs/>
          <w:b/>
        </w:rPr>
        <w:t xml:space="preserve">Bogotá</w:t>
      </w:r>
      <w:r>
        <w:t xml:space="preserve">. This research was crucial for building strong legal arguments.</w:t>
      </w:r>
    </w:p>
    <w:p>
      <w:pPr>
        <w:numPr>
          <w:ilvl w:val="0"/>
          <w:numId w:val="1002"/>
        </w:numPr>
        <w:pStyle w:val="Compact"/>
      </w:pPr>
      <w:r>
        <w:rPr>
          <w:bCs/>
          <w:b/>
        </w:rPr>
        <w:t xml:space="preserve">Drafting Legal Documents:</w:t>
      </w:r>
      <w:r>
        <w:t xml:space="preserve"> </w:t>
      </w:r>
      <w:r>
        <w:t xml:space="preserve">Under strict supervision, I drafted petitions, complaints, answers to lawsuits (contestaciones de demanda), and memoranda. Learning the specific formatting and tone required by Colombian judges in</w:t>
      </w:r>
      <w:r>
        <w:t xml:space="preserve"> </w:t>
      </w:r>
      <w:r>
        <w:rPr>
          <w:bCs/>
          <w:b/>
        </w:rPr>
        <w:t xml:space="preserve">Bogotá</w:t>
      </w:r>
      <w:r>
        <w:t xml:space="preserve"> </w:t>
      </w:r>
      <w:r>
        <w:t xml:space="preserve">was a steep learning curve but highly rewarding.</w:t>
      </w:r>
    </w:p>
    <w:p>
      <w:pPr>
        <w:numPr>
          <w:ilvl w:val="0"/>
          <w:numId w:val="1002"/>
        </w:numPr>
        <w:pStyle w:val="Compact"/>
      </w:pPr>
      <w:r>
        <w:rPr>
          <w:bCs/>
          <w:b/>
        </w:rPr>
        <w:t xml:space="preserve">Client Interviews:</w:t>
      </w:r>
      <w:r>
        <w:t xml:space="preserve"> </w:t>
      </w:r>
      <w:r>
        <w:t xml:space="preserve">Participating in initial client meetings provided insight into how a</w:t>
      </w:r>
      <w:r>
        <w:t xml:space="preserve"> </w:t>
      </w:r>
      <w:r>
        <w:rPr>
          <w:bCs/>
          <w:b/>
        </w:rPr>
        <w:t xml:space="preserve">Lawyer</w:t>
      </w:r>
      <w:r>
        <w:t xml:space="preserve"> </w:t>
      </w:r>
      <w:r>
        <w:t xml:space="preserve">must balance empathy with strategic legal advice. Clients in</w:t>
      </w:r>
      <w:r>
        <w:t xml:space="preserve"> </w:t>
      </w:r>
      <w:r>
        <w:rPr>
          <w:bCs/>
          <w:b/>
        </w:rPr>
        <w:t xml:space="preserve">Bogotá</w:t>
      </w:r>
      <w:r>
        <w:t xml:space="preserve">, like those elsewhere, often lack technical legal knowledge, requiring clear and accessible explanations.</w:t>
      </w:r>
    </w:p>
    <w:p>
      <w:pPr>
        <w:pStyle w:val="FirstParagraph"/>
      </w:pPr>
      <w:r>
        <w:br/>
      </w:r>
      <w:r>
        <w:br/>
      </w:r>
    </w:p>
    <w:bookmarkEnd w:id="25"/>
    <w:bookmarkStart w:id="26" w:name="v.-analysis-of-experiences"/>
    <w:p>
      <w:pPr>
        <w:pStyle w:val="Heading1"/>
      </w:pPr>
      <w:r>
        <w:t xml:space="preserve">V. Analysis of Experiences</w:t>
      </w:r>
    </w:p>
    <w:p>
      <w:pPr>
        <w:pStyle w:val="FirstParagraph"/>
      </w:pPr>
      <w:r>
        <w:br/>
      </w:r>
    </w:p>
    <w:p>
      <w:pPr>
        <w:pStyle w:val="BodyText"/>
      </w:pPr>
      <w:r>
        <w:t xml:space="preserve">The most challenging aspect of this internship was navigating the procedural complexities unique to</w:t>
      </w:r>
      <w:r>
        <w:t xml:space="preserve"> </w:t>
      </w:r>
      <w:r>
        <w:rPr>
          <w:bCs/>
          <w:b/>
        </w:rPr>
        <w:t xml:space="preserve">Colombia Bogotá</w:t>
      </w:r>
      <w:r>
        <w:t xml:space="preserve">. The Colombian legal system is civil law-based, meaning that written codes and statutes form the primary source of law, unlike common law systems where precedent carries more weight. However, in practice, jurisprudence (case law) plays a vital role in interpreting these laws.</w:t>
      </w:r>
    </w:p>
    <w:p>
      <w:pPr>
        <w:pStyle w:val="BodyText"/>
      </w:pPr>
      <w:r>
        <w:br/>
      </w:r>
    </w:p>
    <w:p>
      <w:pPr>
        <w:pStyle w:val="BodyText"/>
      </w:pPr>
      <w:r>
        <w:t xml:space="preserve">One notable case involved a commercial dispute between two local entities regarding breach of contract. As an intern assisting the</w:t>
      </w:r>
      <w:r>
        <w:t xml:space="preserve"> </w:t>
      </w:r>
      <w:r>
        <w:rPr>
          <w:bCs/>
          <w:b/>
        </w:rPr>
        <w:t xml:space="preserve">Lawyer</w:t>
      </w:r>
      <w:r>
        <w:t xml:space="preserve"> </w:t>
      </w:r>
      <w:r>
        <w:t xml:space="preserve">handling this case, I was tasked with reviewing hundreds of pages of contractual documents and correspondence. This exercise highlighted the importance of attention to detail. A single overlooked clause could have altered the entire trajectory of the litigation in a court within</w:t>
      </w:r>
      <w:r>
        <w:t xml:space="preserve"> </w:t>
      </w:r>
      <w:r>
        <w:rPr>
          <w:bCs/>
          <w:b/>
        </w:rPr>
        <w:t xml:space="preserve">Bogotá</w:t>
      </w:r>
      <w:r>
        <w:t xml:space="preserve">.</w:t>
      </w:r>
    </w:p>
    <w:p>
      <w:pPr>
        <w:pStyle w:val="BodyText"/>
      </w:pPr>
      <w:r>
        <w:br/>
      </w:r>
    </w:p>
    <w:p>
      <w:pPr>
        <w:pStyle w:val="BodyText"/>
      </w:pPr>
      <w:r>
        <w:t xml:space="preserve">Furthermore, adapting to the cultural nuances of legal practice in</w:t>
      </w:r>
      <w:r>
        <w:t xml:space="preserve"> </w:t>
      </w:r>
      <w:r>
        <w:rPr>
          <w:bCs/>
          <w:b/>
        </w:rPr>
        <w:t xml:space="preserve">Bogotá</w:t>
      </w:r>
      <w:r>
        <w:t xml:space="preserve"> </w:t>
      </w:r>
      <w:r>
        <w:t xml:space="preserve">was crucial. Colombian professional culture values personal relationships and formal respect for hierarchy. Building rapport with colleagues and judges was just as important as mastering the law itself. This interpersonal dynamic is a hallmark of legal practice in many parts of Latin America, including</w:t>
      </w:r>
      <w:r>
        <w:t xml:space="preserve"> </w:t>
      </w:r>
      <w:r>
        <w:rPr>
          <w:bCs/>
          <w:b/>
        </w:rPr>
        <w:t xml:space="preserve">Colombia Bogotá</w:t>
      </w:r>
      <w:r>
        <w:t xml:space="preserve">.</w:t>
      </w:r>
    </w:p>
    <w:p>
      <w:pPr>
        <w:pStyle w:val="BodyText"/>
      </w:pPr>
      <w:r>
        <w:br/>
      </w:r>
      <w:r>
        <w:br/>
      </w:r>
    </w:p>
    <w:bookmarkEnd w:id="26"/>
    <w:bookmarkStart w:id="27" w:name="vi.-challenges-encountered"/>
    <w:p>
      <w:pPr>
        <w:pStyle w:val="Heading1"/>
      </w:pPr>
      <w:r>
        <w:t xml:space="preserve">VI. Challenges Encountered</w:t>
      </w:r>
    </w:p>
    <w:p>
      <w:pPr>
        <w:pStyle w:val="FirstParagraph"/>
      </w:pPr>
      <w:r>
        <w:br/>
      </w:r>
    </w:p>
    <w:p>
      <w:pPr>
        <w:pStyle w:val="BodyText"/>
      </w:pPr>
      <w:r>
        <w:t xml:space="preserve">The internship was not without its difficulties. The volume of work in</w:t>
      </w:r>
      <w:r>
        <w:t xml:space="preserve"> </w:t>
      </w:r>
      <w:r>
        <w:rPr>
          <w:bCs/>
          <w:b/>
        </w:rPr>
        <w:t xml:space="preserve">Bogotá's</w:t>
      </w:r>
      <w:r>
        <w:t xml:space="preserve"> </w:t>
      </w:r>
      <w:r>
        <w:t xml:space="preserve">legal sector is immense due to the city's status as an economic center, leading to long hours and high stress levels for any practicing</w:t>
      </w:r>
      <w:r>
        <w:t xml:space="preserve"> </w:t>
      </w:r>
      <w:r>
        <w:rPr>
          <w:bCs/>
          <w:b/>
        </w:rPr>
        <w:t xml:space="preserve">Lawyer</w:t>
      </w:r>
      <w:r>
        <w:t xml:space="preserve">. Managing this workload required developing robust organizational strategies. Additionally, keeping up with recent legislative changes in Colombia was demanding but necessary, given the dynamic nature of Colombian law.</w:t>
      </w:r>
    </w:p>
    <w:p>
      <w:pPr>
        <w:pStyle w:val="BodyText"/>
      </w:pPr>
      <w:r>
        <w:br/>
      </w:r>
      <w:r>
        <w:br/>
      </w:r>
    </w:p>
    <w:bookmarkEnd w:id="27"/>
    <w:bookmarkStart w:id="28" w:name="vii.-conclusion"/>
    <w:p>
      <w:pPr>
        <w:pStyle w:val="Heading1"/>
      </w:pPr>
      <w:r>
        <w:t xml:space="preserve">VII. Conclusion</w:t>
      </w:r>
    </w:p>
    <w:p>
      <w:pPr>
        <w:pStyle w:val="FirstParagraph"/>
      </w:pPr>
      <w:r>
        <w:br/>
      </w:r>
    </w:p>
    <w:p>
      <w:pPr>
        <w:pStyle w:val="BodyText"/>
      </w:pPr>
      <w:r>
        <w:t xml:space="preserve">In conclusion, this internship at Juridical Associates Bogotá has profoundly shaped my understanding of what it means to be a</w:t>
      </w:r>
      <w:r>
        <w:t xml:space="preserve"> </w:t>
      </w:r>
      <w:r>
        <w:rPr>
          <w:bCs/>
          <w:b/>
        </w:rPr>
        <w:t xml:space="preserve">Lawyer</w:t>
      </w:r>
      <w:r>
        <w:t xml:space="preserve">. The experience provided in</w:t>
      </w:r>
    </w:p>
    <w:p>
      <w:pPr>
        <w:pStyle w:val="BodyText"/>
      </w:pPr>
      <w:r>
        <w:t xml:space="preserve">Colombia Bogotá, with its complex legal framework and high-stakes environment, offered unparalleled opportunities for professional growth. It solidified my belief that successful legal practice requires not only academic excellence but also adaptability, ethical integrity, and strong interpersonal skills.</w:t>
      </w:r>
    </w:p>
    <w:p>
      <w:pPr>
        <w:pStyle w:val="BodyText"/>
      </w:pPr>
      <w:r>
        <w:br/>
      </w:r>
    </w:p>
    <w:p>
      <w:pPr>
        <w:pStyle w:val="BodyText"/>
      </w:pPr>
      <w:r>
        <w:t xml:space="preserve">This</w:t>
      </w:r>
      <w:r>
        <w:t xml:space="preserve"> </w:t>
      </w:r>
      <w:r>
        <w:rPr>
          <w:bCs/>
          <w:b/>
        </w:rPr>
        <w:t xml:space="preserve">Internship Report</w:t>
      </w:r>
      <w:r>
        <w:t xml:space="preserve"> </w:t>
      </w:r>
      <w:r>
        <w:t xml:space="preserve">serves as a testament to the value of practical training in the Colombian legal system. The insights gained during these six months will undoubtedly inform my future career path and contribute to my development as a competent legal professional in</w:t>
      </w:r>
      <w:r>
        <w:t xml:space="preserve"> </w:t>
      </w:r>
      <w:r>
        <w:rPr>
          <w:bCs/>
          <w:b/>
        </w:rPr>
        <w:t xml:space="preserve">Bogotá</w:t>
      </w:r>
      <w:r>
        <w:t xml:space="preserve">. I am grateful for the mentorship provided by my supervisors and look forward to applying these lessons throughout my career as a dedicated</w:t>
      </w:r>
      <w:r>
        <w:t xml:space="preserve"> </w:t>
      </w:r>
      <w:r>
        <w:rPr>
          <w:bCs/>
          <w:b/>
        </w:rPr>
        <w:t xml:space="preserve">Lawyer</w:t>
      </w:r>
      <w:r>
        <w:t xml:space="preserve"> </w:t>
      </w:r>
      <w:r>
        <w:t xml:space="preserve">serving the community of Colombia.</w:t>
      </w:r>
    </w:p>
    <w:p>
      <w:pPr>
        <w:pStyle w:val="BodyText"/>
      </w:pPr>
      <w:r>
        <w:br/>
      </w:r>
      <w:r>
        <w:br/>
      </w:r>
    </w:p>
    <w:p>
      <w:pPr>
        <w:pStyle w:val="BodyText"/>
      </w:pPr>
      <w:r>
        <w:rPr>
          <w:bCs/>
          <w:b/>
        </w:rPr>
        <w:t xml:space="preserve">Signed:</w:t>
      </w:r>
    </w:p>
    <w:p>
      <w:pPr>
        <w:pStyle w:val="BodyText"/>
      </w:pPr>
      <w:r>
        <w:t xml:space="preserve">[Intern's Name]</w:t>
      </w:r>
      <w:r>
        <w:br/>
      </w:r>
      <w:r>
        <w:t xml:space="preserve">Intern, Juridical Associates Bogotá S.A.S.</w:t>
      </w:r>
    </w:p>
    <w:bookmarkEnd w:id="28"/>
    <w:bookmarkEnd w:id="29"/>
    <w:p>
      <w:pPr>
        <w:pStyle w:val="BodyText"/>
      </w:pPr>
      <w:r>
        <w:br/>
      </w:r>
    </w:p>
    <w:p>
      <w:r>
        <w:pict>
          <v:rect style="width:0;height:1.5pt" o:hralign="center" o:hrstd="t" o:hr="t"/>
        </w:pict>
      </w:r>
    </w:p>
    <w:p>
      <w:pPr>
        <w:pStyle w:val="FirstParagraph"/>
      </w:pPr>
      <w:r>
        <w:br/>
      </w:r>
    </w:p>
    <w:bookmarkStart w:id="30" w:name="disclaimer"/>
    <w:p>
      <w:pPr>
        <w:pStyle w:val="BodyText"/>
      </w:pPr>
      <w:r>
        <w:t xml:space="preserve">This document is a simulated Internship Report for educational purposes regarding legal practice in Colombia Bogotá. It does not constitute actual legal advice. For specific legal matters, please consult a qualified Lawyer in Colombia Bogotá.</w:t>
      </w:r>
    </w:p>
    <w:bookmarkEnd w:id="30"/>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Colombia Bogotá</dc:title>
  <dc:creator/>
  <dc:language>en</dc:language>
  <cp:keywords/>
  <dcterms:created xsi:type="dcterms:W3CDTF">2026-07-29T16:08:23Z</dcterms:created>
  <dcterms:modified xsi:type="dcterms:W3CDTF">2026-07-29T16:08:23Z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