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Germany</w:t>
      </w:r>
      <w:r>
        <w:t xml:space="preserve"> </w:t>
      </w:r>
      <w:r>
        <w:t xml:space="preserve">Munich</w:t>
      </w:r>
    </w:p>
    <w:bookmarkStart w:id="26" w:name="internship-report"/>
    <w:p>
      <w:pPr>
        <w:pStyle w:val="Heading1"/>
      </w:pPr>
      <w:r>
        <w:t xml:space="preserve">Internship Report</w:t>
      </w:r>
    </w:p>
    <w:p>
      <w:pPr>
        <w:pStyle w:val="FirstParagraph"/>
      </w:pPr>
      <w:r>
        <w:rPr>
          <w:bCs/>
          <w:b/>
        </w:rPr>
        <w:t xml:space="preserve">Title:</w:t>
      </w:r>
      <w:r>
        <w:t xml:space="preserve"> </w:t>
      </w:r>
      <w:r>
        <w:t xml:space="preserve">Practical Legal Experience and Professional Development within the Munich Jurisdiction</w:t>
      </w:r>
      <w:r>
        <w:br/>
      </w:r>
      <w:r>
        <w:rPr>
          <w:bCs/>
          <w:b/>
        </w:rPr>
        <w:t xml:space="preserve">Date:</w:t>
      </w:r>
      <w:r>
        <w:t xml:space="preserve"> </w:t>
      </w:r>
      <w:r>
        <w:t xml:space="preserve">October 24, 2023</w:t>
      </w:r>
      <w:r>
        <w:br/>
      </w:r>
    </w:p>
    <w:p>
      <w:pPr>
        <w:pStyle w:val="BodyText"/>
      </w:pPr>
      <w:r>
        <w:t xml:space="preserve">Germany, Munich</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comprehensive Internship Report detailing my professional experience gained during a structured legal internship. The primary objective of this report is to analyze the practical application of legal theories within the specific context of the German legal system, with a particular focus on the dynamic metropolitan environment of Germany Munich. As an aspiring lawyer, gaining hands-on experience in one of Europe’s most significant economic and cultural hubs provides unparalleled insight into high-stakes litigation, corporate compliance, and cross-border legal interactions. This report outlines the activities undertaken, challenges faced, skills acquired, and the overall impact this Internship Report has had on my professional trajectory as a future lawyer.</w:t>
      </w:r>
    </w:p>
    <w:bookmarkEnd w:id="20"/>
    <w:bookmarkStart w:id="21" w:name="X374128bd79a09dcfddaf588102c5a250acd41fe"/>
    <w:p>
      <w:pPr>
        <w:pStyle w:val="Heading2"/>
      </w:pPr>
      <w:r>
        <w:t xml:space="preserve">2. Professional Environment: The Munich Legal Landscape</w:t>
      </w:r>
    </w:p>
    <w:p>
      <w:pPr>
        <w:pStyle w:val="FirstParagraph"/>
      </w:pPr>
      <w:r>
        <w:t xml:space="preserve">Munich is not merely a city in Bavaria; it is a pivotal hub for international business, technology, and law within Germany. Practicing law in this region requires a nuanced understanding of both federal German statutes and local judicial precedents set by the Regional Courts (Landgerichte) or the Higher Regional Court (Oberlandesgericht). The legal culture in Germany Munich is characterized by precision, formal etiquette, and a rigorous adherence to procedural law. During my internship, I observed that lawyers here must possess not only deep theoretical knowledge but also exceptional organizational skills due to the high volume of cases handled in this busy jurisdiction.</w:t>
      </w:r>
    </w:p>
    <w:p>
      <w:pPr>
        <w:pStyle w:val="BodyText"/>
      </w:pPr>
      <w:r>
        <w:t xml:space="preserve">The firm where I conducted my internship specializes in corporate law and civil litigation. The environment was highly professional, reflecting the serious nature of legal practice in Germany Munich. Clients ranged from local SMEs (Small and Medium-sized Enterprises) to international corporations seeking to establish a foothold in Bavaria. This diversity required the legal team, including myself as an intern lawyer, to adapt quickly to different client needs and regulatory requirements.</w:t>
      </w:r>
    </w:p>
    <w:bookmarkEnd w:id="21"/>
    <w:bookmarkStart w:id="22" w:name="core-responsibilities-and-duties"/>
    <w:p>
      <w:pPr>
        <w:pStyle w:val="Heading2"/>
      </w:pPr>
      <w:r>
        <w:t xml:space="preserve">3. Core Responsibilities and Duties</w:t>
      </w:r>
    </w:p>
    <w:p>
      <w:pPr>
        <w:pStyle w:val="FirstParagraph"/>
      </w:pPr>
      <w:r>
        <w:t xml:space="preserve">Throughout the duration of this Internship Report period, my role as a prospective lawyer involved several key responsibilities designed to bridge the gap between academic study and professional practice. These duties included:</w:t>
      </w:r>
    </w:p>
    <w:p>
      <w:pPr>
        <w:numPr>
          <w:ilvl w:val="0"/>
          <w:numId w:val="1001"/>
        </w:numPr>
        <w:pStyle w:val="Compact"/>
      </w:pPr>
      <w:r>
        <w:rPr>
          <w:bCs/>
          <w:b/>
        </w:rPr>
        <w:t xml:space="preserve">Legal Research and Analysis:</w:t>
      </w:r>
      <w:r>
        <w:t xml:space="preserve">A significant portion of my time was dedicated to researching case law (Rechtsprechung) relevant to current disputes. In Germany Munich, precedents play a crucial role in shaping arguments. I assisted senior associates in finding relevant rulings from the Federal Court of Justice (Bundesgerichtshof) and local courts.</w:t>
      </w:r>
    </w:p>
    <w:p>
      <w:pPr>
        <w:numPr>
          <w:ilvl w:val="0"/>
          <w:numId w:val="1001"/>
        </w:numPr>
        <w:pStyle w:val="Compact"/>
      </w:pPr>
      <w:r>
        <w:rPr>
          <w:bCs/>
          <w:b/>
        </w:rPr>
        <w:t xml:space="preserve">Drafting Legal Documents:</w:t>
      </w:r>
      <w:r>
        <w:t xml:space="preserve">I was tasked with drafting initial versions of contracts, complaints, and defense statements. Attention to detail is paramount in German legal writing. Every clause had to be precise to avoid ambiguity. This task highlighted the importance of language proficiency and legal terminology for any lawyer practicing in Germany Munich.</w:t>
      </w:r>
    </w:p>
    <w:p>
      <w:pPr>
        <w:numPr>
          <w:ilvl w:val="0"/>
          <w:numId w:val="1001"/>
        </w:numPr>
        <w:pStyle w:val="Compact"/>
      </w:pPr>
      <w:r>
        <w:rPr>
          <w:bCs/>
          <w:b/>
        </w:rPr>
        <w:t xml:space="preserve">Court Observations:</w:t>
      </w:r>
      <w:r>
        <w:t xml:space="preserve">I attended several hearings at the Munich Regional Court. Observing experienced lawyers present their cases provided invaluable insight into courtroom etiquette, argumentation strategies, and judicial expectations. It was particularly instructive to see how lawyers navigated the formal structure of German civil procedure.</w:t>
      </w:r>
    </w:p>
    <w:p>
      <w:pPr>
        <w:numPr>
          <w:ilvl w:val="0"/>
          <w:numId w:val="1001"/>
        </w:numPr>
        <w:pStyle w:val="Compact"/>
      </w:pPr>
      <w:r>
        <w:rPr>
          <w:bCs/>
          <w:b/>
        </w:rPr>
        <w:t xml:space="preserve">Client Consultations:</w:t>
      </w:r>
      <w:r>
        <w:t xml:space="preserve">I accompanied partners to client meetings, where I took detailed notes and helped prepare briefing documents. This exposure helped me understand how lawyers manage client expectations and communicate complex legal concepts in a manner accessible to non-lawyers.</w:t>
      </w:r>
    </w:p>
    <w:bookmarkEnd w:id="22"/>
    <w:bookmarkStart w:id="23" w:name="key-challenges-faced"/>
    <w:p>
      <w:pPr>
        <w:pStyle w:val="Heading2"/>
      </w:pPr>
      <w:r>
        <w:t xml:space="preserve">4. Key Challenges Faced</w:t>
      </w:r>
    </w:p>
    <w:p>
      <w:pPr>
        <w:pStyle w:val="FirstParagraph"/>
      </w:pPr>
      <w:r>
        <w:t xml:space="preserve">The transition from academic theory to practical application presented several challenges during this Internship Report. Firstly, the complexity of German Civil Code (BGB) provisions was more intricate than anticipated in university lectures. Understanding the interplay between general clauses and specific regulations required extensive reading and interpretation.</w:t>
      </w:r>
    </w:p>
    <w:p>
      <w:pPr>
        <w:pStyle w:val="BodyText"/>
      </w:pPr>
      <w:r>
        <w:t xml:space="preserve">Secondly, the pace of work in Germany Munich is rapid. The legal market here is competitive, and lawyers are expected to deliver high-quality results under tight deadlines. Managing multiple cases simultaneously while ensuring accuracy was a significant test of my time management skills. Additionally, navigating the specific bureaucratic procedures unique to Bavaria added another layer of complexity that I had not encountered in other jurisdictions.</w:t>
      </w:r>
    </w:p>
    <w:bookmarkEnd w:id="23"/>
    <w:bookmarkStart w:id="24" w:name="skills-acquired-and-professional-growth"/>
    <w:p>
      <w:pPr>
        <w:pStyle w:val="Heading2"/>
      </w:pPr>
      <w:r>
        <w:t xml:space="preserve">5. Skills Acquired and Professional Growth</w:t>
      </w:r>
    </w:p>
    <w:p>
      <w:pPr>
        <w:pStyle w:val="FirstParagraph"/>
      </w:pPr>
      <w:r>
        <w:t xml:space="preserve">This internship significantly enhanced my skill set as a developing lawyer. Technically, I improved my proficiency in legal research databases such as Juris and Beck-Online, which are standard tools for lawyers in Germany Munich. I also learned to draft documents that conform strictly to the German formal requirements, avoiding common pitfalls that junior attorneys often make.</w:t>
      </w:r>
    </w:p>
    <w:p>
      <w:pPr>
        <w:pStyle w:val="BodyText"/>
      </w:pPr>
      <w:r>
        <w:t xml:space="preserve">Soft skills were equally enhanced. My ability to communicate clearly and concisely improved through regular feedback from supervisors. I learned the importance of professional demeanor and punctuality, which are highly valued in the legal profession in Germany Munich. Furthermore, working within a diverse team taught me effective collaboration techniques and how to seek constructive criticism without being defensive.</w:t>
      </w:r>
    </w:p>
    <w:bookmarkEnd w:id="24"/>
    <w:bookmarkStart w:id="25" w:name="conclusion"/>
    <w:p>
      <w:pPr>
        <w:pStyle w:val="Heading2"/>
      </w:pPr>
      <w:r>
        <w:t xml:space="preserve">6. Conclusion</w:t>
      </w:r>
    </w:p>
    <w:p>
      <w:pPr>
        <w:pStyle w:val="FirstParagraph"/>
      </w:pPr>
      <w:r>
        <w:t xml:space="preserve">In conclusion, this Internship Report summarizes a transformative period in my professional life as an aspiring lawyer. The experience gained in Germany Munich has provided me with a robust foundation in practical legal skills, cultural competence, and professional ethics. The rigorous standards of the German legal system have challenged me to grow both intellectually and personally.</w:t>
      </w:r>
    </w:p>
    <w:p>
      <w:pPr>
        <w:pStyle w:val="BodyText"/>
      </w:pPr>
      <w:r>
        <w:t xml:space="preserve">The opportunity to learn from experienced practitioners in one of Europe’s most prominent legal markets has clarified my career goals. I now possess a deeper appreciation for the intricacies of civil law practice and the responsibilities inherent in being a lawyer. The insights gained during this internship will undoubtedly serve as a cornerstone for my future career, enabling me to contribute effectively to the legal community in Germany Munich and beyond. This experience confirms that while the path of a lawyer is demanding, it is also deeply rewarding, particularly when grounded in such a vibrant and historically rich legal environment.</w:t>
      </w:r>
    </w:p>
    <w:p>
      <w:r>
        <w:pict>
          <v:rect style="width:0;height:1.5pt" o:hralign="center" o:hrstd="t" o:hr="t"/>
        </w:pict>
      </w:r>
    </w:p>
    <w:p>
      <w:pPr>
        <w:pStyle w:val="FirstParagraph"/>
      </w:pPr>
      <w:r>
        <w:rPr>
          <w:iCs/>
          <w:i/>
        </w:rPr>
        <w:t xml:space="preserve">Submitted by: [Your Name]</w:t>
      </w:r>
      <w:r>
        <w:br/>
      </w:r>
      <w:r>
        <w:rPr>
          <w:iCs/>
          <w:i/>
        </w:rPr>
        <w:t xml:space="preserve">Date: October 24,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Germany Munich</dc:title>
  <dc:creator/>
  <dc:language>en</dc:language>
  <cp:keywords/>
  <dcterms:created xsi:type="dcterms:W3CDTF">2026-07-29T19:50:03Z</dcterms:created>
  <dcterms:modified xsi:type="dcterms:W3CDTF">2026-07-29T19:50:03Z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