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Legal</w:t>
      </w:r>
      <w:r>
        <w:t xml:space="preserve"> </w:t>
      </w:r>
      <w:r>
        <w:t xml:space="preserve">Practice</w:t>
      </w:r>
      <w:r>
        <w:t xml:space="preserve"> </w:t>
      </w:r>
      <w:r>
        <w:t xml:space="preserve">in</w:t>
      </w:r>
      <w:r>
        <w:t xml:space="preserve"> </w:t>
      </w:r>
      <w:r>
        <w:t xml:space="preserve">Japan</w:t>
      </w:r>
      <w:r>
        <w:t xml:space="preserve"> </w:t>
      </w:r>
      <w:r>
        <w:t xml:space="preserve">Osaka</w:t>
      </w:r>
    </w:p>
    <w:bookmarkStart w:id="20" w:name="internship-report"/>
    <w:p>
      <w:pPr>
        <w:pStyle w:val="Heading1"/>
      </w:pPr>
      <w:r>
        <w:t xml:space="preserve">Internship Report</w:t>
      </w:r>
    </w:p>
    <w:p>
      <w:pPr>
        <w:pStyle w:val="FirstParagraph"/>
      </w:pPr>
      <w:r>
        <w:rPr>
          <w:bCs/>
          <w:b/>
        </w:rPr>
        <w:t xml:space="preserve">Name:</w:t>
      </w:r>
      <w:r>
        <w:t xml:space="preserve">[Your Name]</w:t>
      </w:r>
    </w:p>
    <w:p>
      <w:pPr>
        <w:pStyle w:val="BodyText"/>
      </w:pPr>
      <w:r>
        <w:rPr>
          <w:bCs/>
          <w:b/>
        </w:rPr>
        <w:t xml:space="preserve">Institution:</w:t>
      </w:r>
      <w:r>
        <w:t xml:space="preserve">[Your University/College Name]</w:t>
      </w:r>
    </w:p>
    <w:p>
      <w:pPr>
        <w:pStyle w:val="BodyText"/>
      </w:pPr>
      <w:r>
        <w:t xml:space="preserve">Date of Internship:[Start Date] – [End Date]</w:t>
      </w:r>
    </w:p>
    <w:p>
      <w:pPr>
        <w:pStyle w:val="BodyText"/>
      </w:pPr>
      <w:r>
        <w:rPr>
          <w:bCs/>
          <w:b/>
        </w:rPr>
        <w:t xml:space="preserve">Location:</w:t>
      </w:r>
      <w:r>
        <w:t xml:space="preserve"> </w:t>
      </w:r>
      <w:r>
        <w:t xml:space="preserve">Osaka, Japan</w:t>
      </w:r>
    </w:p>
    <w:bookmarkEnd w:id="20"/>
    <w:bookmarkStart w:id="21" w:name="executive-summary"/>
    <w:p>
      <w:pPr>
        <w:pStyle w:val="Heading2"/>
      </w:pPr>
      <w:r>
        <w:t xml:space="preserve">1. Executive Summary</w:t>
      </w:r>
    </w:p>
    <w:p>
      <w:pPr>
        <w:pStyle w:val="FirstParagraph"/>
      </w:pPr>
      <w:r>
        <w:t xml:space="preserve">This Internship Report details the comprehensive experience undertaken during a legal internship in Japan Osaka. The primary objective of this program was to gain practical insight into the Japanese legal system, with a specific focus on the distinct judicial practices found within the Kansai region. As an aspiring Lawyer, observing and participating in daily operations at a prominent law firm in Japan Osaka provided invaluable exposure to cross-cultural legal communication, local procedural norms, and the evolving nature of commercial law in one of Japan’s most dynamic economic hubs. This report outlines the activities performed, challenges encountered, skills acquired, and significant observations made during this transformative period.</w:t>
      </w:r>
    </w:p>
    <w:bookmarkEnd w:id="21"/>
    <w:bookmarkStart w:id="22" w:name="introduction-to-the-setting-japan-osaka"/>
    <w:p>
      <w:pPr>
        <w:pStyle w:val="Heading2"/>
      </w:pPr>
      <w:r>
        <w:t xml:space="preserve">2. Introduction to the Setting: Japan Osaka</w:t>
      </w:r>
    </w:p>
    <w:p>
      <w:pPr>
        <w:pStyle w:val="FirstParagraph"/>
      </w:pPr>
      <w:r>
        <w:t xml:space="preserve">The choice of location for this internship was deliberate. While Tokyo is often cited as the center of Japanese legal practice, Japan Osaka stands as a historic and commercial powerhouse with a unique legal culture rooted in merchant traditions. The city’s distinct identity influences its approach to dispute resolution and contract law. Working in Japan Osaka allowed for an examination of how traditional Japanese values, such as harmony (Wa) and consensus-building, intersect with modern corporate litigation strategies. The intern was placed at a mid-sized firm specializing in international trade and domestic commercial disputes, providing a dual perspective on local client relations and foreign entity representation.</w:t>
      </w:r>
    </w:p>
    <w:bookmarkEnd w:id="22"/>
    <w:bookmarkStart w:id="23" w:name="role-of-the-intern"/>
    <w:p>
      <w:pPr>
        <w:pStyle w:val="Heading2"/>
      </w:pPr>
      <w:r>
        <w:t xml:space="preserve">3. Role of the Intern</w:t>
      </w:r>
    </w:p>
    <w:p>
      <w:pPr>
        <w:pStyle w:val="FirstParagraph"/>
      </w:pPr>
      <w:r>
        <w:t xml:space="preserve">The primary role within this internship was to assist supervising Lawyer professionals in case preparation, legal research, and client correspondence. Although international interns cannot practice law or appear in court in Japan without specific licensing agreements (such as the Foreign Lawyers Act), the position allowed for substantial support work critical to a Lawyer’s workflow. The responsibilities included:</w:t>
      </w:r>
    </w:p>
    <w:p>
      <w:pPr>
        <w:numPr>
          <w:ilvl w:val="0"/>
          <w:numId w:val="1001"/>
        </w:numPr>
        <w:pStyle w:val="Compact"/>
      </w:pPr>
      <w:r>
        <w:rPr>
          <w:bCs/>
          <w:b/>
        </w:rPr>
        <w:t xml:space="preserve">Legal Research:</w:t>
      </w:r>
      <w:r>
        <w:t xml:space="preserve"> </w:t>
      </w:r>
      <w:r>
        <w:t xml:space="preserve">Conducting extensive research on Civil Code amendments and local Osaka court precedents using Japanese legal databases.</w:t>
      </w:r>
    </w:p>
    <w:p>
      <w:pPr>
        <w:numPr>
          <w:ilvl w:val="0"/>
          <w:numId w:val="1001"/>
        </w:numPr>
        <w:pStyle w:val="Compact"/>
      </w:pPr>
      <w:r>
        <w:rPr>
          <w:bCs/>
          <w:b/>
        </w:rPr>
        <w:t xml:space="preserve">Drafting Documents:</w:t>
      </w:r>
    </w:p>
    <w:p>
      <w:pPr>
        <w:numPr>
          <w:ilvl w:val="0"/>
          <w:numId w:val="1001"/>
        </w:numPr>
        <w:pStyle w:val="Compact"/>
      </w:pPr>
      <w:r>
        <w:t xml:space="preserve">Case Management:Organizing evidence files and preparing summaries for senior Lawyer partners regarding ongoing litigation matters.</w:t>
      </w:r>
    </w:p>
    <w:bookmarkEnd w:id="23"/>
    <w:bookmarkStart w:id="24" w:name="key-activities-and-observations"/>
    <w:p>
      <w:pPr>
        <w:pStyle w:val="Heading2"/>
      </w:pPr>
      <w:r>
        <w:t xml:space="preserve">4. Key Activities and Observations</w:t>
      </w:r>
    </w:p>
    <w:p>
      <w:pPr>
        <w:pStyle w:val="FirstParagraph"/>
      </w:pPr>
      <w:r>
        <w:rPr>
          <w:bCs/>
          <w:b/>
        </w:rPr>
        <w:t xml:space="preserve">A. Understanding the Japanese Legal Mindset</w:t>
      </w:r>
      <w:r>
        <w:br/>
      </w:r>
      <w:r>
        <w:t xml:space="preserve">One of the most profound aspects of this internship in Japan Osaka was observing how Japanese Lawyer professionals approach conflict resolution. Unlike the adversarial nature often seen in Western legal systems, there is a strong preference for mediation and amicable settlement (Kwaketsu). During meetings with clients, it was evident that maintaining face and preserving business relationships were prioritized alongside strict legal outcomes. This cultural nuance required the intern to adapt their understanding of what constitutes "success" in a legal case.</w:t>
      </w:r>
    </w:p>
    <w:p>
      <w:pPr>
        <w:pStyle w:val="BodyText"/>
      </w:pPr>
      <w:r>
        <w:rPr>
          <w:bCs/>
          <w:b/>
        </w:rPr>
        <w:t xml:space="preserve">B. Navigating Language Barriers</w:t>
      </w:r>
      <w:r>
        <w:br/>
      </w:r>
      <w:r>
        <w:t xml:space="preserve">Proficiency in Japanese is essential for any Lawyer operating locally. The internship highlighted the complexity of legal Japanese (Ho-mogo). Many technical terms have specific meanings that differ from everyday language. Assisting in translating legal documents required constant verification to ensure accuracy, as even slight misinterpretations could lead to significant liabilities. This experience underscored the importance of precise linguistic skills for any Lawyer intending to work in Japan Osaka.</w:t>
      </w:r>
    </w:p>
    <w:p>
      <w:pPr>
        <w:pStyle w:val="BodyText"/>
      </w:pPr>
      <w:r>
        <w:rPr>
          <w:bCs/>
          <w:b/>
        </w:rPr>
        <w:t xml:space="preserve">C. Commercial Law and International Trade</w:t>
      </w:r>
      <w:r>
        <w:br/>
      </w:r>
      <w:r>
        <w:t xml:space="preserve">Given Osaka’s status as a trading hub, much of the firm’s work involved cross-border transactions. The intern participated in reviewing supply chain agreements between local Japanese manufacturers and international partners. This provided insight into how Japanese businesses handle intellectual property rights, liability clauses, and dispute resolution mechanisms in international contracts.</w:t>
      </w:r>
    </w:p>
    <w:bookmarkEnd w:id="24"/>
    <w:bookmarkStart w:id="25" w:name="challenges-encountered"/>
    <w:p>
      <w:pPr>
        <w:pStyle w:val="Heading2"/>
      </w:pPr>
      <w:r>
        <w:t xml:space="preserve">5. Challenges Encountered</w:t>
      </w:r>
    </w:p>
    <w:p>
      <w:pPr>
        <w:pStyle w:val="FirstParagraph"/>
      </w:pPr>
      <w:r>
        <w:t xml:space="preserve">The internship was not without its difficulties. The hierarchical structure of law firms in Japan Osaka demanded a high level of respect and adherence to protocol, which can be challenging for those from more egalitarian educational backgrounds. Furthermore, the fast-paced nature of legal deadlines in Japan required efficient time management skills that took time to develop. Additionally, the initial lack of fluency in reading complex legal kanji presented a steep learning curve. However, these challenges served as catalysts for professional growth and resilience.</w:t>
      </w:r>
    </w:p>
    <w:bookmarkEnd w:id="25"/>
    <w:bookmarkStart w:id="26" w:name="skills-acquired"/>
    <w:p>
      <w:pPr>
        <w:pStyle w:val="Heading2"/>
      </w:pPr>
      <w:r>
        <w:t xml:space="preserve">6. Skills Acquired</w:t>
      </w:r>
    </w:p>
    <w:p>
      <w:pPr>
        <w:pStyle w:val="FirstParagraph"/>
      </w:pPr>
      <w:r>
        <w:rPr>
          <w:bCs/>
          <w:b/>
        </w:rPr>
        <w:t xml:space="preserve">Cross-Cultural Competence:</w:t>
      </w:r>
      <w:r>
        <w:t xml:space="preserve"> </w:t>
      </w:r>
      <w:r>
        <w:t xml:space="preserve">Enhanced ability to navigate different cultural expectations in a professional setting, specifically the balance between formality and approachability required by Japanese clients.</w:t>
      </w:r>
    </w:p>
    <w:p>
      <w:pPr>
        <w:pStyle w:val="BodyText"/>
      </w:pPr>
      <w:r>
        <w:rPr>
          <w:bCs/>
          <w:b/>
        </w:rPr>
        <w:t xml:space="preserve">Legal Research Proficiency:</w:t>
      </w:r>
      <w:r>
        <w:t xml:space="preserve"> </w:t>
      </w:r>
      <w:r>
        <w:t xml:space="preserve">Gained expertise in using Japanese legal databases (such as Manabo or Hoyo) and understanding the structure of Osaka district courts.</w:t>
      </w:r>
    </w:p>
    <w:p>
      <w:pPr>
        <w:pStyle w:val="BodyText"/>
      </w:pPr>
      <w:r>
        <w:rPr>
          <w:bCs/>
          <w:b/>
        </w:rPr>
        <w:t xml:space="preserve">Document Drafting:</w:t>
      </w:r>
    </w:p>
    <w:bookmarkEnd w:id="26"/>
    <w:bookmarkStart w:id="27" w:name="conclusion"/>
    <w:p>
      <w:pPr>
        <w:pStyle w:val="Heading2"/>
      </w:pPr>
      <w:r>
        <w:t xml:space="preserve">7. Conclusion</w:t>
      </w:r>
    </w:p>
    <w:p>
      <w:pPr>
        <w:pStyle w:val="FirstParagraph"/>
      </w:pPr>
      <w:r>
        <w:t xml:space="preserve">This internship at a law firm in Japan Osaka has been an instrumental step in the career development of this aspiring Lawyer. It provided more than just theoretical knowledge; it offered a realistic view of the daily realities, ethical considerations, and cultural complexities inherent in practicing law within the Japanese context. The experience highlighted that being a successful Lawyer is not merely about knowing statutes but also about understanding the societal fabric in which those laws operate. The unique atmosphere of Japan Osaka, with its blend of tradition and modernity, has left a lasting impact on my professional outlook.</w:t>
      </w:r>
    </w:p>
    <w:p>
      <w:pPr>
        <w:pStyle w:val="BodyText"/>
      </w:pPr>
      <w:r>
        <w:t xml:space="preserve">I strongly recommend this internship opportunity to other law students interested in Asian legal markets. It offers a rare glimpse into a justice system that values consensus as much as litigation, providing a well-rounded foundation for any Lawyer looking to broaden their international horizon. The connections made and the skills honed during this period will undoubtedly serve as a cornerstone for future legal endeavors.</w:t>
      </w:r>
    </w:p>
    <w:p>
      <w:pPr>
        <w:pStyle w:val="BodyText"/>
      </w:pPr>
      <w:r>
        <w:t xml:space="preserve">© 2023 Internship Report Archive. All Rights Reserved.</w:t>
      </w:r>
    </w:p>
    <w:p>
      <w:pPr>
        <w:pStyle w:val="BodyText"/>
      </w:pPr>
      <w:r>
        <w:rPr>
          <w:iCs/>
          <w:i/>
        </w:rPr>
        <w:t xml:space="preserve">This document is a simulated report created for educational purposes regarding the role of a Lawyer in Japan Osaka.</w:t>
      </w:r>
    </w:p>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Legal Practice in Japan Osaka</dc:title>
  <dc:creator/>
  <dc:language>en</dc:language>
  <cp:keywords/>
  <dcterms:created xsi:type="dcterms:W3CDTF">2026-07-29T12:26:25Z</dcterms:created>
  <dcterms:modified xsi:type="dcterms:W3CDTF">2026-07-29T12:26:25Z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