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Kazakhstan,</w:t>
      </w:r>
      <w:r>
        <w:t xml:space="preserve"> </w:t>
      </w:r>
      <w:r>
        <w:t xml:space="preserve">Almaty</w:t>
      </w:r>
    </w:p>
    <w:bookmarkStart w:id="26" w:name="Xa17347b874a866e07a915e1ac9eb91a9828c03d"/>
    <w:p>
      <w:pPr>
        <w:pStyle w:val="Heading1"/>
      </w:pPr>
      <w:r>
        <w:t xml:space="preserve">Detailed Internship Report</w:t>
      </w:r>
      <w:r>
        <w:br/>
      </w:r>
      <w:r>
        <w:t xml:space="preserve">Legal Practice and Jurisprudence in Kazakhstan, Almaty</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Institution/University:</w:t>
      </w:r>
      <w:r>
        <w:t xml:space="preserve"> </w:t>
      </w:r>
      <w:r>
        <w:t xml:space="preserve">[Your University]</w:t>
      </w:r>
      <w:r>
        <w:br/>
      </w:r>
      <w:r>
        <w:rPr>
          <w:bCs/>
          <w:b/>
        </w:rPr>
        <w:t xml:space="preserve">Llocation of Internship:</w:t>
      </w:r>
      <w:r>
        <w:t xml:space="preserve"> </w:t>
      </w:r>
      <w:r>
        <w:t xml:space="preserve">Kazakhstan, Almaty</w:t>
      </w:r>
    </w:p>
    <w:bookmarkStart w:id="20" w:name="i.-introduction-and-executive-summary"/>
    <w:p>
      <w:pPr>
        <w:pStyle w:val="Heading2"/>
      </w:pPr>
      <w:r>
        <w:t xml:space="preserve">I. Introduction and Executive Summary</w:t>
      </w:r>
    </w:p>
    <w:p>
      <w:pPr>
        <w:pStyle w:val="FirstParagraph"/>
      </w:pPr>
      <w:r>
        <w:t xml:space="preserve">This report provides a comprehensive analysis of my internship experience as a</w:t>
      </w:r>
      <w:r>
        <w:t xml:space="preserve"> </w:t>
      </w:r>
      <w:r>
        <w:rPr>
          <w:bCs/>
          <w:b/>
        </w:rPr>
        <w:t xml:space="preserve">Lawyer</w:t>
      </w:r>
      <w:r>
        <w:t xml:space="preserve">-in-training within the legal sector of</w:t>
      </w:r>
      <w:r>
        <w:t xml:space="preserve"> </w:t>
      </w:r>
      <w:r>
        <w:rPr>
          <w:bCs/>
          <w:b/>
        </w:rPr>
        <w:t xml:space="preserve">Kazakhstan, Almaty</w:t>
      </w:r>
      <w:r>
        <w:t xml:space="preserve">. The primary objective of this internship was to bridge the gap between academic legal theory and practical application within a dynamic post-Soviet legal framework. During this period, I gained substantial insight into the civil law traditions that govern</w:t>
      </w:r>
      <w:r>
        <w:t xml:space="preserve"> </w:t>
      </w:r>
      <w:r>
        <w:rPr>
          <w:bCs/>
          <w:b/>
        </w:rPr>
        <w:t xml:space="preserve">Kazakhstan</w:t>
      </w:r>
      <w:r>
        <w:t xml:space="preserve">, specifically focusing on commercial litigation, corporate compliance, and civil procedure in</w:t>
      </w:r>
      <w:r>
        <w:t xml:space="preserve"> </w:t>
      </w:r>
      <w:r>
        <w:rPr>
          <w:bCs/>
          <w:b/>
        </w:rPr>
        <w:t xml:space="preserve">Almaty</w:t>
      </w:r>
      <w:r>
        <w:t xml:space="preserve">. As the economic capital of the country and its largest financial hub,</w:t>
      </w:r>
      <w:r>
        <w:t xml:space="preserve"> </w:t>
      </w:r>
      <w:r>
        <w:rPr>
          <w:bCs/>
          <w:b/>
        </w:rPr>
        <w:t xml:space="preserve">Almaty</w:t>
      </w:r>
      <w:r>
        <w:t xml:space="preserve"> </w:t>
      </w:r>
      <w:r>
        <w:t xml:space="preserve">presents a unique legal environment where international business interests intersect with local regulatory requirements. This document outlines the specific duties undertaken, the legal challenges encountered, and the professional skills developed during this transformative tenure.</w:t>
      </w:r>
    </w:p>
    <w:bookmarkEnd w:id="20"/>
    <w:bookmarkStart w:id="21" w:name="Xe555539e48da8833bfc34fe337343d8115b0f00"/>
    <w:p>
      <w:pPr>
        <w:pStyle w:val="Heading2"/>
      </w:pPr>
      <w:r>
        <w:t xml:space="preserve">II. Organizational Context: The Legal Landscape of Almaty</w:t>
      </w:r>
    </w:p>
    <w:p>
      <w:pPr>
        <w:pStyle w:val="FirstParagraph"/>
      </w:pPr>
      <w:r>
        <w:t xml:space="preserve">The internship was conducted at a prominent mid-sized law firm located in the central district of</w:t>
      </w:r>
      <w:r>
        <w:t xml:space="preserve"> </w:t>
      </w:r>
      <w:r>
        <w:rPr>
          <w:bCs/>
          <w:b/>
        </w:rPr>
        <w:t xml:space="preserve">Kazakhstan, Almaty</w:t>
      </w:r>
      <w:r>
        <w:t xml:space="preserve">. Firms operating in</w:t>
      </w:r>
      <w:r>
        <w:t xml:space="preserve"> </w:t>
      </w:r>
      <w:r>
        <w:rPr>
          <w:bCs/>
          <w:b/>
        </w:rPr>
        <w:t xml:space="preserve">Kazakhstan, Almaty</w:t>
      </w:r>
      <w:r>
        <w:t xml:space="preserve"> </w:t>
      </w:r>
      <w:r>
        <w:t xml:space="preserve">are characterized by their dual focus: serving local enterprises navigating the evolving domestic market and assisting foreign investors seeking entry into Central Asia. The legal system in</w:t>
      </w:r>
    </w:p>
    <w:p>
      <w:pPr>
        <w:pStyle w:val="BodyText"/>
      </w:pPr>
      <w:r>
        <w:t xml:space="preserve">Kazakhstan is predominantly civil law-based, influenced heavily by Germanic legal traditions and Soviet-era codes. However, recent legislative reforms have introduced significant elements of common law principles to attract international investment. Working within an office in</w:t>
      </w:r>
      <w:r>
        <w:t xml:space="preserve"> </w:t>
      </w:r>
      <w:r>
        <w:rPr>
          <w:bCs/>
          <w:b/>
        </w:rPr>
        <w:t xml:space="preserve">Almaty</w:t>
      </w:r>
      <w:r>
        <w:t xml:space="preserve">, the hub of this legal activity, allowed for direct exposure to these complex intersections.</w:t>
      </w:r>
    </w:p>
    <w:p>
      <w:pPr>
        <w:pStyle w:val="BodyText"/>
      </w:pPr>
      <w:r>
        <w:t xml:space="preserve">The firm’s practice areas included corporate restructuring, intellectual property rights, and dispute resolution. The specific focus on</w:t>
      </w:r>
      <w:r>
        <w:t xml:space="preserve"> </w:t>
      </w:r>
      <w:r>
        <w:rPr>
          <w:bCs/>
          <w:b/>
        </w:rPr>
        <w:t xml:space="preserve">Kazakhstan, Almaty</w:t>
      </w:r>
      <w:r>
        <w:t xml:space="preserve"> </w:t>
      </w:r>
      <w:r>
        <w:t xml:space="preserve">was crucial because the city hosts the majority of Kazakhstan’s banking sector and international trade representatives. Consequently, the legal matters handled were often cross-border in nature, requiring a nuanced understanding of both local statutes and international treaties to which</w:t>
      </w:r>
      <w:r>
        <w:t xml:space="preserve"> </w:t>
      </w:r>
      <w:r>
        <w:rPr>
          <w:bCs/>
          <w:b/>
        </w:rPr>
        <w:t xml:space="preserve">Kazakhstan</w:t>
      </w:r>
      <w:r>
        <w:t xml:space="preserve"> </w:t>
      </w:r>
      <w:r>
        <w:t xml:space="preserve">is a signatory.</w:t>
      </w:r>
    </w:p>
    <w:bookmarkEnd w:id="21"/>
    <w:bookmarkStart w:id="22" w:name="X14a06249bdcab7d5720e72dbd6a5036c73ca190"/>
    <w:p>
      <w:pPr>
        <w:pStyle w:val="Heading2"/>
      </w:pPr>
      <w:r>
        <w:t xml:space="preserve">III. Key Responsibilities and Daily Activities</w:t>
      </w:r>
    </w:p>
    <w:p>
      <w:pPr>
        <w:pStyle w:val="FirstParagraph"/>
      </w:pPr>
      <w:r>
        <w:t xml:space="preserve">As an intern acting under the supervision of qualified</w:t>
      </w:r>
    </w:p>
    <w:p>
      <w:pPr>
        <w:pStyle w:val="BodyText"/>
      </w:pPr>
      <w:r>
        <w:t xml:space="preserve">Lawyers, my daily responsibilities were rigorous and multifaceted. These duties were designed to familiarize me with the procedural nuances of practicing law in</w:t>
      </w:r>
      <w:r>
        <w:t xml:space="preserve"> </w:t>
      </w:r>
      <w:r>
        <w:rPr>
          <w:bCs/>
          <w:b/>
        </w:rPr>
        <w:t xml:space="preserve">Kazakhstan, Almaty</w:t>
      </w:r>
      <w:r>
        <w:t xml:space="preserve">.</w:t>
      </w:r>
    </w:p>
    <w:p>
      <w:pPr>
        <w:numPr>
          <w:ilvl w:val="0"/>
          <w:numId w:val="1001"/>
        </w:numPr>
        <w:pStyle w:val="Compact"/>
      </w:pPr>
      <w:r>
        <w:rPr>
          <w:bCs/>
          <w:b/>
        </w:rPr>
        <w:t xml:space="preserve">Legal Research and Case Analysis:</w:t>
      </w:r>
      <w:r>
        <w:t xml:space="preserve"> </w:t>
      </w:r>
      <w:r>
        <w:t xml:space="preserve">A significant portion of my time was dedicated to researching precedents within the judicial system of</w:t>
      </w:r>
      <w:r>
        <w:t xml:space="preserve"> </w:t>
      </w:r>
      <w:r>
        <w:rPr>
          <w:bCs/>
          <w:b/>
        </w:rPr>
        <w:t xml:space="preserve">Kazakhstan, Almaty</w:t>
      </w:r>
      <w:r>
        <w:t xml:space="preserve">. I utilized local legal databases to find relevant case law from the Almaty City Court and other regional courts. This involved analyzing how judges interpret specific articles of the Civil Code and Commercial Code in the context of modern business disputes.</w:t>
      </w:r>
    </w:p>
    <w:p>
      <w:pPr>
        <w:numPr>
          <w:ilvl w:val="0"/>
          <w:numId w:val="1001"/>
        </w:numPr>
        <w:pStyle w:val="Compact"/>
      </w:pPr>
      <w:r>
        <w:rPr>
          <w:bCs/>
          <w:b/>
        </w:rPr>
        <w:t xml:space="preserve">Drafting Legal Documents:</w:t>
      </w:r>
      <w:r>
        <w:t xml:space="preserve"> </w:t>
      </w:r>
      <w:r>
        <w:t xml:space="preserve">Under strict supervision, I assisted senior</w:t>
      </w:r>
    </w:p>
    <w:p>
      <w:pPr>
        <w:numPr>
          <w:ilvl w:val="0"/>
          <w:numId w:val="1000"/>
        </w:numPr>
        <w:pStyle w:val="Compact"/>
      </w:pPr>
      <w:r>
        <w:t xml:space="preserve">Lawyers in drafting various legal documents, including contracts, power of attorney forms, and preliminary statements for civil litigation. Attention to detail was paramount, as the formal language required by courts in</w:t>
      </w:r>
      <w:r>
        <w:t xml:space="preserve"> </w:t>
      </w:r>
      <w:r>
        <w:rPr>
          <w:bCs/>
          <w:b/>
        </w:rPr>
        <w:t xml:space="preserve">Kazakhstan</w:t>
      </w:r>
      <w:r>
        <w:t xml:space="preserve"> </w:t>
      </w:r>
      <w:r>
        <w:t xml:space="preserve">is highly technical and specific. I learned that precise terminology is essential when dealing with bureaucratic entities in</w:t>
      </w:r>
      <w:r>
        <w:t xml:space="preserve"> </w:t>
      </w:r>
      <w:r>
        <w:rPr>
          <w:bCs/>
          <w:b/>
        </w:rPr>
        <w:t xml:space="preserve">Almaty</w:t>
      </w:r>
      <w:r>
        <w:t xml:space="preserve">.</w:t>
      </w:r>
    </w:p>
    <w:p>
      <w:pPr>
        <w:numPr>
          <w:ilvl w:val="0"/>
          <w:numId w:val="1001"/>
        </w:numPr>
        <w:pStyle w:val="Compact"/>
      </w:pPr>
      <w:r>
        <w:rPr>
          <w:bCs/>
          <w:b/>
        </w:rPr>
        <w:t xml:space="preserve">Court Observations:</w:t>
      </w:r>
      <w:r>
        <w:t xml:space="preserve"> </w:t>
      </w:r>
      <w:r>
        <w:t xml:space="preserve">I attended several hearings at the Almaty City Court. Observing oral advocacy in person provided invaluable insight into courtroom etiquette and the procedural flow of trials. It was striking to see how different the adversarial process is compared to other jurisdictions, with a heavy reliance on written submissions even during oral hearings.</w:t>
      </w:r>
    </w:p>
    <w:p>
      <w:pPr>
        <w:numPr>
          <w:ilvl w:val="0"/>
          <w:numId w:val="1001"/>
        </w:numPr>
        <w:pStyle w:val="Compact"/>
      </w:pPr>
      <w:r>
        <w:rPr>
          <w:bCs/>
          <w:b/>
        </w:rPr>
        <w:t xml:space="preserve">Client Interviews:</w:t>
      </w:r>
      <w:r>
        <w:t xml:space="preserve"> </w:t>
      </w:r>
      <w:r>
        <w:t xml:space="preserve">I participated in initial client consultations, where I practiced taking minutes and identifying key legal issues. Clients often sought advice regarding property rights and business registration in</w:t>
      </w:r>
      <w:r>
        <w:t xml:space="preserve"> </w:t>
      </w:r>
      <w:r>
        <w:rPr>
          <w:bCs/>
          <w:b/>
        </w:rPr>
        <w:t xml:space="preserve">Kazakhstan</w:t>
      </w:r>
      <w:r>
        <w:t xml:space="preserve">, Almaty being the primary location for such commercial activities.</w:t>
      </w:r>
    </w:p>
    <w:bookmarkEnd w:id="22"/>
    <w:bookmarkStart w:id="23" w:name="Xd00eb577cc2be3e297ce13b2ef8267ff5512568"/>
    <w:p>
      <w:pPr>
        <w:pStyle w:val="Heading2"/>
      </w:pPr>
      <w:r>
        <w:t xml:space="preserve">IV. Professional Development and Skill Acquisition</w:t>
      </w:r>
    </w:p>
    <w:p>
      <w:pPr>
        <w:pStyle w:val="FirstParagraph"/>
      </w:pPr>
      <w:r>
        <w:t xml:space="preserve">The internship significantly enhanced my professional competencies as an aspiring</w:t>
      </w:r>
    </w:p>
    <w:p>
      <w:pPr>
        <w:pStyle w:val="BodyText"/>
      </w:pPr>
      <w:r>
        <w:t xml:space="preserve">Lawyer. One of the most critical skills acquired was legal research tailored to the civil law system. Unlike common law systems where case law is binding, in</w:t>
      </w:r>
      <w:r>
        <w:t xml:space="preserve"> </w:t>
      </w:r>
      <w:r>
        <w:rPr>
          <w:bCs/>
          <w:b/>
        </w:rPr>
        <w:t xml:space="preserve">Kazakhstan</w:t>
      </w:r>
      <w:r>
        <w:t xml:space="preserve">, statutory interpretation takes precedence, although judicial practice serves as a persuasive guide. Understanding this distinction was vital for providing accurate advice in</w:t>
      </w:r>
      <w:r>
        <w:t xml:space="preserve"> </w:t>
      </w:r>
      <w:r>
        <w:rPr>
          <w:bCs/>
          <w:b/>
        </w:rPr>
        <w:t xml:space="preserve">Almaty</w:t>
      </w:r>
      <w:r>
        <w:t xml:space="preserve">.</w:t>
      </w:r>
    </w:p>
    <w:p>
      <w:pPr>
        <w:pStyle w:val="BodyText"/>
      </w:pPr>
      <w:r>
        <w:t xml:space="preserve">Kazakhstan, particularly regarding foreign ownership caps and tax incentives for businesses located in</w:t>
      </w:r>
      <w:r>
        <w:t xml:space="preserve"> </w:t>
      </w:r>
      <w:r>
        <w:rPr>
          <w:bCs/>
          <w:b/>
        </w:rPr>
        <w:t xml:space="preserve">Almaty</w:t>
      </w:r>
      <w:r>
        <w:t xml:space="preserve">, required meticulous attention to detail.</w:t>
      </w:r>
    </w:p>
    <w:p>
      <w:pPr>
        <w:pStyle w:val="BodyText"/>
      </w:pPr>
      <w:r>
        <w:t xml:space="preserve">I also improved my bilingual proficiency. While legal education is often conducted in English or Kazakh, the administrative language of courts and government bodies in</w:t>
      </w:r>
    </w:p>
    <w:p>
      <w:pPr>
        <w:pStyle w:val="BodyText"/>
      </w:pPr>
      <w:r>
        <w:t xml:space="preserve">Kazakhstan, Almaty remains predominantly Russian. Being able to read and comprehend legal texts in Russian was an indispensable asset that greatly increased my efficiency and ability to assist the firm’s senior partners.</w:t>
      </w:r>
    </w:p>
    <w:bookmarkEnd w:id="23"/>
    <w:bookmarkStart w:id="24" w:name="v.-challenges-encountered"/>
    <w:p>
      <w:pPr>
        <w:pStyle w:val="Heading2"/>
      </w:pPr>
      <w:r>
        <w:t xml:space="preserve">V. Challenges Encountered</w:t>
      </w:r>
    </w:p>
    <w:p>
      <w:pPr>
        <w:pStyle w:val="FirstParagraph"/>
      </w:pPr>
      <w:r>
        <w:t xml:space="preserve">The transition from academic study to practical legal work in</w:t>
      </w:r>
      <w:r>
        <w:t xml:space="preserve"> </w:t>
      </w:r>
      <w:r>
        <w:rPr>
          <w:bCs/>
          <w:b/>
        </w:rPr>
        <w:t xml:space="preserve">Kazakhstan, Almaty</w:t>
      </w:r>
      <w:r>
        <w:t xml:space="preserve"> </w:t>
      </w:r>
      <w:r>
        <w:t xml:space="preserve">presented several challenges. The most significant was the sheer volume of legislation and frequent amendments to laws intended to improve the business climate in</w:t>
      </w:r>
    </w:p>
    <w:p>
      <w:pPr>
        <w:pStyle w:val="BodyText"/>
      </w:pPr>
      <w:r>
        <w:t xml:space="preserve">Kazakhstan. Keeping up with these changes required constant vigilance and rapid learning.</w:t>
      </w:r>
    </w:p>
    <w:p>
      <w:pPr>
        <w:pStyle w:val="BodyText"/>
      </w:pPr>
      <w:r>
        <w:t xml:space="preserve">Almaty. As a</w:t>
      </w:r>
    </w:p>
    <w:p>
      <w:pPr>
        <w:pStyle w:val="BodyText"/>
      </w:pPr>
      <w:r>
        <w:t xml:space="preserve">Lawyer-in-training, I had to learn not just the letter of the law but also the etiquette of professional interaction with clients and opposing counsel. The hierarchical structure within many firms in</w:t>
      </w:r>
    </w:p>
    <w:p>
      <w:pPr>
        <w:pStyle w:val="BodyText"/>
      </w:pPr>
      <w:r>
        <w:t xml:space="preserve">Kazakhstan, Almaty also required patience and a respectful approach when seeking guidance from senior attorneys.</w:t>
      </w:r>
    </w:p>
    <w:bookmarkEnd w:id="24"/>
    <w:bookmarkStart w:id="25" w:name="vi.-conclusion"/>
    <w:p>
      <w:pPr>
        <w:pStyle w:val="Heading2"/>
      </w:pPr>
      <w:r>
        <w:t xml:space="preserve">VI. Conclusion</w:t>
      </w:r>
    </w:p>
    <w:p>
      <w:pPr>
        <w:pStyle w:val="FirstParagraph"/>
      </w:pPr>
      <w:r>
        <w:t xml:space="preserve">In conclusion, my internship as an aspiring</w:t>
      </w:r>
      <w:r>
        <w:t xml:space="preserve"> </w:t>
      </w:r>
      <w:r>
        <w:rPr>
          <w:bCs/>
          <w:b/>
        </w:rPr>
        <w:t xml:space="preserve">Lawyer</w:t>
      </w:r>
      <w:r>
        <w:t xml:space="preserve"> </w:t>
      </w:r>
      <w:r>
        <w:t xml:space="preserve">in</w:t>
      </w:r>
    </w:p>
    <w:p>
      <w:pPr>
        <w:pStyle w:val="BodyText"/>
      </w:pPr>
      <w:r>
        <w:t xml:space="preserve">Kazakhstan, Almaty was an enriching and educational experience that has laid a solid foundation for my future legal career. The opportunity to work within the vibrant legal market of</w:t>
      </w:r>
    </w:p>
    <w:p>
      <w:pPr>
        <w:pStyle w:val="BodyText"/>
      </w:pPr>
      <w:r>
        <w:t xml:space="preserve">Kazakhstan, specifically in its economic capital</w:t>
      </w:r>
      <w:r>
        <w:t xml:space="preserve"> </w:t>
      </w:r>
      <w:r>
        <w:rPr>
          <w:bCs/>
          <w:b/>
        </w:rPr>
        <w:t xml:space="preserve">Almaty</w:t>
      </w:r>
      <w:r>
        <w:t xml:space="preserve">, provided me with a unique perspective on civil law practice in Central Asia. I gained practical skills in legal drafting, research, and client management, while also developing an appreciation for the complexities of the local regulatory environment.</w:t>
      </w:r>
    </w:p>
    <w:p>
      <w:pPr>
        <w:pStyle w:val="BodyText"/>
      </w:pPr>
      <w:r>
        <w:t xml:space="preserve">The experience highlighted the importance of adaptability and cultural sensitivity in international legal practice. As</w:t>
      </w:r>
      <w:r>
        <w:t xml:space="preserve"> </w:t>
      </w:r>
      <w:r>
        <w:rPr>
          <w:bCs/>
          <w:b/>
        </w:rPr>
        <w:t xml:space="preserve">Kazakhstan</w:t>
      </w:r>
      <w:r>
        <w:t xml:space="preserve"> </w:t>
      </w:r>
      <w:r>
        <w:t xml:space="preserve">continues to integrate further into the global economy, cities like</w:t>
      </w:r>
      <w:r>
        <w:t xml:space="preserve"> </w:t>
      </w:r>
      <w:r>
        <w:rPr>
          <w:bCs/>
          <w:b/>
        </w:rPr>
        <w:t xml:space="preserve">Almaty</w:t>
      </w:r>
      <w:r>
        <w:t xml:space="preserve"> </w:t>
      </w:r>
      <w:r>
        <w:t xml:space="preserve">will remain critical hubs for legal innovation and international commerce. I am confident that the knowledge and skills acquired during this internship will serve me well as I pursue my professional journey in the legal field.</w:t>
      </w:r>
    </w:p>
    <w:p>
      <w:pPr>
        <w:pStyle w:val="BodyText"/>
      </w:pPr>
      <w:r>
        <w:rPr>
          <w:bCs/>
          <w:b/>
        </w:rPr>
        <w:t xml:space="preserve">Submitted by:</w:t>
      </w:r>
      <w:r>
        <w:br/>
      </w:r>
      <w:r>
        <w:t xml:space="preserve">[Your Signature]</w:t>
      </w:r>
      <w:r>
        <w:br/>
      </w:r>
      <w:r>
        <w:t xml:space="preserve">[Your Printed Name]</w:t>
      </w:r>
      <w:r>
        <w:br/>
      </w:r>
      <w:r>
        <w:t xml:space="preserve">[Contact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Kazakhstan, Almaty</dc:title>
  <dc:creator/>
  <dc:language>en</dc:language>
  <cp:keywords/>
  <dcterms:created xsi:type="dcterms:W3CDTF">2026-07-29T22:08:08Z</dcterms:created>
  <dcterms:modified xsi:type="dcterms:W3CDTF">2026-07-29T22:08:08Z</dcterms:modified>
</cp:coreProperties>
</file>

<file path=docProps/custom.xml><?xml version="1.0" encoding="utf-8"?>
<Properties xmlns="http://schemas.openxmlformats.org/officeDocument/2006/custom-properties" xmlns:vt="http://schemas.openxmlformats.org/officeDocument/2006/docPropsVTypes"/>
</file>