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bookmarkEnd w:id="20"/>
    <w:bookmarkStart w:id="21" w:name="introduction"/>
    <w:p>
      <w:pPr>
        <w:pStyle w:val="Heading2"/>
      </w:pPr>
      <w:r>
        <w:t xml:space="preserve">1. Introduction</w:t>
      </w:r>
    </w:p>
    <w:p>
      <w:pPr>
        <w:pStyle w:val="FirstParagraph"/>
      </w:pPr>
      <w:r>
        <w:t xml:space="preserve">This Internship Report serves as a comprehensive overview of my practical legal training undertaken as part of my academic curriculum. The primary objective of this placement was to bridge the gap between theoretical legal studies and practical application within the dynamic jurisdiction of New Zealand Auckland. As an aspiring legal professional, securing an internship in New Zealand Auckland provided a unique opportunity to engage with the common law system, understand local procedural nuances, and develop essential advocacy skills under the guidance of experienced practitioners.</w:t>
      </w:r>
    </w:p>
    <w:p>
      <w:pPr>
        <w:pStyle w:val="BodyText"/>
      </w:pPr>
      <w:r>
        <w:t xml:space="preserve">The city of Auckland, being the largest urban center in New Zealand and a global hub for commerce and culture, offers a diverse legal landscape. From complex commercial disputes in Queen Street’s high-rise firms to community-focused legal aid services in the inner suburbs, this Internship Report details my experiences across various facets of legal practice. The scope of this report covers research methodologies, client interaction protocols, drafting skills acquired, and an analysis of the ethical considerations inherent in practicing law within New Zealand Auckland.</w:t>
      </w:r>
    </w:p>
    <w:bookmarkEnd w:id="21"/>
    <w:bookmarkStart w:id="22" w:name="organization-profile"/>
    <w:p>
      <w:pPr>
        <w:pStyle w:val="Heading2"/>
      </w:pPr>
      <w:r>
        <w:t xml:space="preserve">2. Organization Profile</w:t>
      </w:r>
    </w:p>
    <w:p>
      <w:pPr>
        <w:pStyle w:val="FirstParagraph"/>
      </w:pPr>
      <w:r>
        <w:t xml:space="preserve">The internship was hosted at a mid-sized boutique law firm situated in the central business district of New Zealand Auckland. The firm specializes in commercial litigation, property law, and family matters. Working within this environment allowed for exposure to a variety of case types that are typical for practitioners in New Zealand Auckland. The firm prides itself on its commitment to client service and its adherence to the strict ethical standards mandated by the Law Society of New Zealand.</w:t>
      </w:r>
    </w:p>
    <w:p>
      <w:pPr>
        <w:pStyle w:val="BodyText"/>
      </w:pPr>
      <w:r>
        <w:t xml:space="preserve">The supervising solicitor, who played a pivotal role in my development, emphasized the importance of understanding both the letter and the spirit of New Zealand law. The office culture was collaborative yet rigorous, reflecting high standards expected in competitive legal markets like New Zealand Auckland. I was integrated into weekly case strategy meetings where junior staff were encouraged to contribute to arguments and research summaries.</w:t>
      </w:r>
    </w:p>
    <w:bookmarkEnd w:id="22"/>
    <w:bookmarkStart w:id="27" w:name="duties-and-responsibilities"/>
    <w:bookmarkStart w:id="26" w:name="key-duties-and-responsibilities"/>
    <w:p>
      <w:pPr>
        <w:pStyle w:val="Heading2"/>
      </w:pPr>
      <w:r>
        <w:t xml:space="preserve">3. Key Duties and Responsibilities</w:t>
      </w:r>
    </w:p>
    <w:p>
      <w:pPr>
        <w:pStyle w:val="FirstParagraph"/>
      </w:pPr>
      <w:r>
        <w:t xml:space="preserve">The role of the Internship Report is also to document the specific tasks undertaken during this period. My responsibilities evolved as I gained familiarity with the firm’s operations in New Zealand Auckland.</w:t>
      </w:r>
    </w:p>
    <w:bookmarkStart w:id="23" w:name="legal-research-and-analysis"/>
    <w:p>
      <w:pPr>
        <w:pStyle w:val="Heading3"/>
      </w:pPr>
      <w:r>
        <w:t xml:space="preserve">Legal Research and Analysis</w:t>
      </w:r>
    </w:p>
    <w:p>
      <w:pPr>
        <w:pStyle w:val="FirstParagraph"/>
      </w:pPr>
      <w:r>
        <w:t xml:space="preserve">A significant portion of my time was dedicated to legal research. This involved analyzing precedents set by courts in New Zealand, including the High Court and the Court of Appeal located within New Zealand Auckland. I utilized databases such as LexisNexis and NZLII to find relevant case law and statutes. For instance, I assisted in researching liability issues regarding recent amendments to the Property Law Act which had been recently debated in legal circles in New Zealand Auckland.</w:t>
      </w:r>
    </w:p>
    <w:bookmarkEnd w:id="23"/>
    <w:bookmarkStart w:id="24" w:name="drafting-legal-documents"/>
    <w:p>
      <w:pPr>
        <w:pStyle w:val="Heading3"/>
      </w:pPr>
      <w:r>
        <w:t xml:space="preserve">Drafting Legal Documents</w:t>
      </w:r>
    </w:p>
    <w:p>
      <w:pPr>
        <w:pStyle w:val="FirstParagraph"/>
      </w:pPr>
      <w:r>
        <w:t xml:space="preserve">I was entrusted with drafting various legal documents, including letters of demand, affidavits, and submissions for minor hearings. This process required precision and clarity. Feedback from senior solicitors helped refine my understanding of formal legal writing standards adopted in New Zealand Auckland courts. Each document was scrutinized not just for accuracy but also for tone and persuasiveness.</w:t>
      </w:r>
    </w:p>
    <w:bookmarkEnd w:id="24"/>
    <w:bookmarkStart w:id="25" w:name="client-interaction"/>
    <w:p>
      <w:pPr>
        <w:pStyle w:val="Heading3"/>
      </w:pPr>
      <w:r>
        <w:t xml:space="preserve">Client Interaction</w:t>
      </w:r>
    </w:p>
    <w:p>
      <w:pPr>
        <w:pStyle w:val="FirstParagraph"/>
      </w:pPr>
      <w:r>
        <w:t xml:space="preserve">Although direct representation was restricted by my student status, I observed client interviews and assisted in preparing briefing notes. This exposure highlighted the importance of empathy and clear communication skills when dealing with clients in New Zealand Auckland. Understanding the cultural context, including Treaty of Waitangi principles where applicable, was crucial for providing culturally competent legal advice.</w:t>
      </w:r>
    </w:p>
    <w:bookmarkEnd w:id="25"/>
    <w:bookmarkEnd w:id="26"/>
    <w:bookmarkEnd w:id="27"/>
    <w:bookmarkStart w:id="28" w:name="skills-developed"/>
    <w:p>
      <w:pPr>
        <w:pStyle w:val="Heading2"/>
      </w:pPr>
      <w:r>
        <w:t xml:space="preserve">4. Skills Developed</w:t>
      </w:r>
    </w:p>
    <w:p>
      <w:pPr>
        <w:pStyle w:val="FirstParagraph"/>
      </w:pPr>
      <w:r>
        <w:t xml:space="preserve">This internship served as a critical platform for professional growth. Several key skills were honed during my time in New Zealand Auckland:</w:t>
      </w:r>
    </w:p>
    <w:p>
      <w:pPr>
        <w:numPr>
          <w:ilvl w:val="0"/>
          <w:numId w:val="1001"/>
        </w:numPr>
        <w:pStyle w:val="Compact"/>
      </w:pPr>
      <w:r>
        <w:rPr>
          <w:bCs/>
          <w:b/>
        </w:rPr>
        <w:t xml:space="preserve">Analytical Reasoning:</w:t>
      </w:r>
      <w:r>
        <w:t xml:space="preserve"> </w:t>
      </w:r>
      <w:r>
        <w:t xml:space="preserve">The ability to dissect complex facts and apply them to relevant legislation was sharpened significantly.</w:t>
      </w:r>
    </w:p>
    <w:p>
      <w:pPr>
        <w:numPr>
          <w:ilvl w:val="0"/>
          <w:numId w:val="1001"/>
        </w:numPr>
        <w:pStyle w:val="Compact"/>
      </w:pPr>
      <w:r>
        <w:rPr>
          <w:bCs/>
          <w:b/>
        </w:rPr>
        <w:t xml:space="preserve">Moot Court Skills:</w:t>
      </w:r>
      <w:r>
        <w:t xml:space="preserve"> </w:t>
      </w:r>
      <w:r>
        <w:t xml:space="preserve">Participating in internal mock negotiations improved my oral advocacy and negotiation tactics.</w:t>
      </w:r>
    </w:p>
    <w:p>
      <w:pPr>
        <w:numPr>
          <w:ilvl w:val="0"/>
          <w:numId w:val="1001"/>
        </w:numPr>
        <w:pStyle w:val="Compact"/>
      </w:pPr>
      <w:r>
        <w:rPr>
          <w:bCs/>
          <w:b/>
        </w:rPr>
        <w:t xml:space="preserve">Time Management:</w:t>
      </w:r>
    </w:p>
    <w:p>
      <w:pPr>
        <w:numPr>
          <w:ilvl w:val="0"/>
          <w:numId w:val="1001"/>
        </w:numPr>
        <w:pStyle w:val="Compact"/>
      </w:pPr>
      <w:r>
        <w:rPr>
          <w:bCs/>
          <w:b/>
        </w:rPr>
        <w:t xml:space="preserve">Digital Literacy:</w:t>
      </w:r>
      <w:r>
        <w:t xml:space="preserve">Familiarity with electronic filing systems used by the District Court and High Court in New Zealand Auckland enhanced my technical proficiency.</w:t>
      </w:r>
    </w:p>
    <w:bookmarkEnd w:id="28"/>
    <w:bookmarkStart w:id="29" w:name="observations-and-challenges"/>
    <w:p>
      <w:pPr>
        <w:pStyle w:val="Heading2"/>
      </w:pPr>
      <w:r>
        <w:t xml:space="preserve">5. Observations and Challenges</w:t>
      </w:r>
    </w:p>
    <w:p>
      <w:pPr>
        <w:pStyle w:val="FirstParagraph"/>
      </w:pPr>
      <w:r>
        <w:t xml:space="preserve">The legal landscape in New Zealand Auckland is characterized by its accessibility compared to other international jurisdictions, yet it maintains rigorous professional standards. One notable observation was the increasing reliance on technology in dispute resolution processes. The push towards digital justice in New Zealand Auckland meant that adapting to virtual hearings was part of daily life.</w:t>
      </w:r>
    </w:p>
    <w:p>
      <w:pPr>
        <w:pStyle w:val="BodyText"/>
      </w:pPr>
      <w:r>
        <w:t xml:space="preserve">Challenges included navigating the procedural rules which can be intricate. Initially, understanding specific formatting requirements for affidavits filed in New Zealand Auckland courts was daunting. However, through mentorship and review sessions these hurdles were overcome. Additionally dealing with the emotional weight of certain cases particularly those involving family law required developing resilience a skill emphasized throughout this Internship Report as vital for any Lawyer.</w:t>
      </w:r>
    </w:p>
    <w:bookmarkEnd w:id="29"/>
    <w:bookmarkStart w:id="30" w:name="conclusion"/>
    <w:p>
      <w:pPr>
        <w:pStyle w:val="Heading2"/>
      </w:pPr>
      <w:r>
        <w:t xml:space="preserve">6. Conclusion</w:t>
      </w:r>
    </w:p>
    <w:p>
      <w:pPr>
        <w:pStyle w:val="FirstParagraph"/>
      </w:pPr>
      <w:r>
        <w:t xml:space="preserve">In conclusion, this internship has been an invaluable experience that has solidified my passion for the legal profession. The opportunity to work in New Zealand Auckland provided a rich environment for learning, characterized by diverse case loads and ethical practice standards. I have gained practical insights into how a Lawyer operates within the specific regulatory framework of New Zealand Auckland.</w:t>
      </w:r>
    </w:p>
    <w:p>
      <w:pPr>
        <w:pStyle w:val="BodyText"/>
      </w:pPr>
      <w:r>
        <w:t xml:space="preserve">The skills acquired during this period research drafting advocacy and client management are foundational for my future career. I am confident that the foundation laid during this internship will support my transition from student to qualified solicitor. The experience in New Zealand Auckland has not only enhanced my technical legal knowledge but also broadened my perspective on justice and access to law.</w:t>
      </w:r>
    </w:p>
    <w:p>
      <w:pPr>
        <w:pStyle w:val="BodyText"/>
      </w:pPr>
      <w:r>
        <w:t xml:space="preserve">I extend my gratitude to the supervising team who provided guidance, patience, and professional insight throughout this internship report’s duration. Their mentorship was instrumental in shaping my understanding of what it means to be a competent Lawyer in New Zealand Auckland.</w:t>
      </w:r>
    </w:p>
    <w:bookmarkEnd w:id="30"/>
    <w:p>
      <w:pPr>
        <w:pStyle w:val="BodyText"/>
      </w:pPr>
      <w:r>
        <w:rPr>
          <w:bCs/>
          <w:b/>
        </w:rPr>
        <w:t xml:space="preserve">Prepared by:</w:t>
      </w:r>
    </w:p>
    <w:p>
      <w:pPr>
        <w:pStyle w:val="BodyText"/>
      </w:pPr>
      <w:r>
        <w:br/>
      </w:r>
      <w:r>
        <w:br/>
      </w:r>
      <w:r>
        <w:br/>
      </w:r>
    </w:p>
    <w:p>
      <w:pPr>
        <w:pStyle w:val="BodyText"/>
      </w:pPr>
      <w:r>
        <w:t xml:space="preserve">[Student Name]</w:t>
      </w:r>
    </w:p>
    <w:p>
      <w:pPr>
        <w:pStyle w:val="BodyText"/>
      </w:pPr>
      <w:r>
        <w:t xml:space="preserve">Date: [Current Date]p&gt;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New Zealand Auckland</dc:title>
  <dc:creator/>
  <dc:language>en</dc:language>
  <cp:keywords/>
  <dcterms:created xsi:type="dcterms:W3CDTF">2026-07-30T06:18:07Z</dcterms:created>
  <dcterms:modified xsi:type="dcterms:W3CDTF">2026-07-30T06:18:07Z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