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internship-report"/>
    <w:p>
      <w:pPr>
        <w:pStyle w:val="Heading1"/>
      </w:pPr>
      <w:r>
        <w:t xml:space="preserve">Internship Report</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[Student Name]</w:t>
      </w:r>
    </w:p>
    <w:p>
      <w:pPr>
        <w:pStyle w:val="BodyText"/>
      </w:pPr>
      <w:r>
        <w:br/>
      </w:r>
    </w:p>
    <w:bookmarkEnd w:id="20"/>
    <w:bookmarkStart w:id="27" w:name="X24a9b1ca9678c785678f1f70e5729106831271a"/>
    <w:p>
      <w:pPr>
        <w:pStyle w:val="Heading1"/>
      </w:pPr>
      <w:r>
        <w:t xml:space="preserve">Final Internship Report: Legal Practice in Spain Madrid</w:t>
      </w:r>
    </w:p>
    <w:bookmarkStart w:id="21" w:name="introduction-and-contextual-framework"/>
    <w:p>
      <w:pPr>
        <w:pStyle w:val="Heading3"/>
      </w:pPr>
      <w:r>
        <w:t xml:space="preserve">Introduction and Contextual Framework</w:t>
      </w:r>
    </w:p>
    <w:p>
      <w:pPr>
        <w:pStyle w:val="FirstParagraph"/>
      </w:pPr>
      <w:r>
        <w:t xml:space="preserve">The following document serves as the comprehensive summary of my practical training period undertaken within the legal sector. This</w:t>
      </w:r>
      <w:r>
        <w:t xml:space="preserve"> </w:t>
      </w:r>
      <w:r>
        <w:rPr>
          <w:bCs/>
          <w:b/>
        </w:rPr>
        <w:t xml:space="preserve">Internship Report</w:t>
      </w:r>
      <w:r>
        <w:t xml:space="preserve"> </w:t>
      </w:r>
      <w:r>
        <w:t xml:space="preserve">details the experiences, competencies acquired, and professional insights gained while operating in one of Europe’s most dynamic judicial landscapes:</w:t>
      </w:r>
      <w:r>
        <w:t xml:space="preserve"> </w:t>
      </w:r>
      <w:r>
        <w:rPr>
          <w:bCs/>
          <w:b/>
        </w:rPr>
        <w:t xml:space="preserve">Spain Madrid</w:t>
      </w:r>
      <w:r>
        <w:t xml:space="preserve">. The primary objective of this report is to analyze the intersection between academic legal theory and practical application, specifically focusing on the role and responsibilities of a</w:t>
      </w:r>
      <w:r>
        <w:t xml:space="preserve"> </w:t>
      </w:r>
      <w:r>
        <w:rPr>
          <w:bCs/>
          <w:b/>
        </w:rPr>
        <w:t xml:space="preserve">Lawyer</w:t>
      </w:r>
      <w:r>
        <w:t xml:space="preserve"> </w:t>
      </w:r>
      <w:r>
        <w:t xml:space="preserve">within the Spanish civil law system. By situating this analysis in</w:t>
      </w:r>
      <w:r>
        <w:t xml:space="preserve"> </w:t>
      </w:r>
      <w:r>
        <w:rPr>
          <w:bCs/>
          <w:b/>
        </w:rPr>
        <w:t xml:space="preserve">Spain Madrid</w:t>
      </w:r>
      <w:r>
        <w:t xml:space="preserve">, we can observe how local procedural nuances influence global legal standards.</w:t>
      </w:r>
    </w:p>
    <w:p>
      <w:pPr>
        <w:pStyle w:val="BodyText"/>
      </w:pPr>
      <w:r>
        <w:t xml:space="preserve">The choice to conduct this internship in</w:t>
      </w:r>
      <w:r>
        <w:t xml:space="preserve"> </w:t>
      </w:r>
      <w:r>
        <w:rPr>
          <w:bCs/>
          <w:b/>
        </w:rPr>
        <w:t xml:space="preserve">Spain Madrid</w:t>
      </w:r>
      <w:r>
        <w:t xml:space="preserve">, the capital city and a hub for international commerce, provided a unique vantage point. The legal environment here is characterized by a high volume of cases, ranging from commercial disputes to complex constitutional matters. This report aims to bridge the gap between theoretical knowledge and the practical realities faced by every practicing</w:t>
      </w:r>
      <w:r>
        <w:t xml:space="preserve"> </w:t>
      </w:r>
      <w:r>
        <w:rPr>
          <w:bCs/>
          <w:b/>
        </w:rPr>
        <w:t xml:space="preserve">Lawyer</w:t>
      </w:r>
      <w:r>
        <w:t xml:space="preserve"> </w:t>
      </w:r>
      <w:r>
        <w:t xml:space="preserve">in this region.</w:t>
      </w:r>
    </w:p>
    <w:bookmarkEnd w:id="21"/>
    <w:bookmarkStart w:id="22" w:name="methodology-and-daily-activities"/>
    <w:p>
      <w:pPr>
        <w:pStyle w:val="Heading3"/>
      </w:pPr>
      <w:r>
        <w:t xml:space="preserve">Methodology and Daily Activities</w:t>
      </w:r>
    </w:p>
    <w:p>
      <w:pPr>
        <w:pStyle w:val="FirstParagraph"/>
      </w:pPr>
      <w:r>
        <w:t xml:space="preserve">The internship was structured over a period of three months, during which I was integrated into the daily workflow of a prominent firm located in the central district of</w:t>
      </w:r>
      <w:r>
        <w:t xml:space="preserve"> </w:t>
      </w:r>
      <w:r>
        <w:rPr>
          <w:bCs/>
          <w:b/>
        </w:rPr>
        <w:t xml:space="preserve">Spain Madrid</w:t>
      </w:r>
      <w:r>
        <w:t xml:space="preserve">. The methodology employed combined shadowing experienced senior attorneys with active participation in case preparation. As an aspiring</w:t>
      </w:r>
      <w:r>
        <w:t xml:space="preserve"> </w:t>
      </w:r>
      <w:r>
        <w:rPr>
          <w:bCs/>
          <w:b/>
        </w:rPr>
        <w:t xml:space="preserve">Lawyer</w:t>
      </w:r>
      <w:r>
        <w:t xml:space="preserve">, my role was not merely observational but required active engagement with legal documentation and client interactions.</w:t>
      </w:r>
    </w:p>
    <w:p>
      <w:pPr>
        <w:pStyle w:val="BodyText"/>
      </w:pPr>
      <w:r>
        <w:t xml:space="preserve">Daily activities primarily revolved around legal research, drafting of petitions, and the analysis of jurisprudence relevant to current cases. Given that</w:t>
      </w:r>
      <w:r>
        <w:t xml:space="preserve"> </w:t>
      </w:r>
      <w:r>
        <w:rPr>
          <w:bCs/>
          <w:b/>
        </w:rPr>
        <w:t xml:space="preserve">Spain Madrid</w:t>
      </w:r>
      <w:r>
        <w:t xml:space="preserve"> </w:t>
      </w:r>
      <w:r>
        <w:t xml:space="preserve">operates under a civil law tradition, the emphasis was placed on statutory interpretation rather than case precedent alone. This required a deep understanding of the Spanish Civil Code and various sector-specific regulations. For instance, in one significant project, I assisted in drafting a preliminary brief for a commercial litigation case involving international contract breaches. This task highlighted the intricate balance required by any</w:t>
      </w:r>
      <w:r>
        <w:t xml:space="preserve"> </w:t>
      </w:r>
      <w:r>
        <w:rPr>
          <w:bCs/>
          <w:b/>
        </w:rPr>
        <w:t xml:space="preserve">Lawyer</w:t>
      </w:r>
      <w:r>
        <w:t xml:space="preserve"> </w:t>
      </w:r>
      <w:r>
        <w:t xml:space="preserve">when navigating cross-border legal issues within the jurisdiction of</w:t>
      </w:r>
      <w:r>
        <w:t xml:space="preserve"> </w:t>
      </w:r>
      <w:r>
        <w:rPr>
          <w:bCs/>
          <w:b/>
        </w:rPr>
        <w:t xml:space="preserve">Spain Madrid</w:t>
      </w:r>
      <w:r>
        <w:t xml:space="preserve">.</w:t>
      </w:r>
    </w:p>
    <w:bookmarkEnd w:id="22"/>
    <w:bookmarkStart w:id="23" w:name="Xe11869add46c8a0404184dd2bf6d6fe2da5503e"/>
    <w:p>
      <w:pPr>
        <w:pStyle w:val="Heading3"/>
      </w:pPr>
      <w:r>
        <w:t xml:space="preserve">Key Competencies and Professional Development</w:t>
      </w:r>
    </w:p>
    <w:p>
      <w:pPr>
        <w:pStyle w:val="FirstParagraph"/>
      </w:pPr>
      <w:r>
        <w:t xml:space="preserve">The core of this</w:t>
      </w:r>
      <w:r>
        <w:t xml:space="preserve"> </w:t>
      </w:r>
      <w:r>
        <w:rPr>
          <w:bCs/>
          <w:b/>
          <w:iCs/>
          <w:i/>
        </w:rPr>
        <w:t xml:space="preserve">Internship Report</w:t>
      </w:r>
      <w:r>
        <w:t xml:space="preserve">, focusing on my development as a future</w:t>
      </w:r>
      <w:r>
        <w:t xml:space="preserve"> </w:t>
      </w:r>
      <w:r>
        <w:rPr>
          <w:bCs/>
          <w:b/>
        </w:rPr>
        <w:t xml:space="preserve">Lawyer</w:t>
      </w:r>
      <w:r>
        <w:t xml:space="preserve">, lies in the acquisition of specific professional competencies. First and foremost was the mastery of legal drafting. In</w:t>
      </w:r>
      <w:r>
        <w:t xml:space="preserve"> </w:t>
      </w:r>
      <w:r>
        <w:rPr>
          <w:bCs/>
          <w:b/>
        </w:rPr>
        <w:t xml:space="preserve">Spain Madrid</w:t>
      </w:r>
      <w:r>
        <w:t xml:space="preserve">, the precision of language in legal documents is paramount, as courts adhere to strict procedural formalities. I learned to tailor arguments specifically for Spanish judges, who value clarity and direct reference to statutory law.</w:t>
      </w:r>
    </w:p>
    <w:p>
      <w:pPr>
        <w:pStyle w:val="BodyText"/>
      </w:pPr>
      <w:r>
        <w:t xml:space="preserve">Secondly, client management skills were refined. Interacting with clients in</w:t>
      </w:r>
      <w:r>
        <w:t xml:space="preserve"> </w:t>
      </w:r>
      <w:r>
        <w:rPr>
          <w:bCs/>
          <w:b/>
        </w:rPr>
        <w:t xml:space="preserve">Spain Madrid</w:t>
      </w:r>
      <w:r>
        <w:t xml:space="preserve"> </w:t>
      </w:r>
      <w:r>
        <w:t xml:space="preserve">offered insights into the cultural aspects of legal practice. Trust and personal relationship-building are critical components of a</w:t>
      </w:r>
      <w:r>
        <w:t xml:space="preserve"> </w:t>
      </w:r>
      <w:r>
        <w:rPr>
          <w:bCs/>
          <w:b/>
        </w:rPr>
        <w:t xml:space="preserve">Lawyer</w:t>
      </w:r>
      <w:r>
        <w:t xml:space="preserve">'s success in this region. I observed how senior attorneys managed expectations and communicated complex legal strategies to laypersons, a skill that is indispensable for any</w:t>
      </w:r>
      <w:r>
        <w:t xml:space="preserve"> </w:t>
      </w:r>
      <w:r>
        <w:rPr>
          <w:bCs/>
          <w:b/>
        </w:rPr>
        <w:t xml:space="preserve">Lawyer</w:t>
      </w:r>
      <w:r>
        <w:t xml:space="preserve"> </w:t>
      </w:r>
      <w:r>
        <w:t xml:space="preserve">aiming to serve the public effectively.</w:t>
      </w:r>
    </w:p>
    <w:p>
      <w:pPr>
        <w:pStyle w:val="BodyText"/>
      </w:pPr>
      <w:r>
        <w:t xml:space="preserve">Furthermore, the internship exposed me to the technological advancements being adopted by firms in</w:t>
      </w:r>
      <w:r>
        <w:t xml:space="preserve"> </w:t>
      </w:r>
      <w:r>
        <w:rPr>
          <w:bCs/>
          <w:b/>
        </w:rPr>
        <w:t xml:space="preserve">Spain Madrid</w:t>
      </w:r>
      <w:r>
        <w:t xml:space="preserve">. The use of digital case management systems and virtual court hearings has become standard practice. Adapting to these tools was essential for my efficiency as a</w:t>
      </w:r>
      <w:r>
        <w:t xml:space="preserve"> </w:t>
      </w:r>
      <w:r>
        <w:rPr>
          <w:bCs/>
          <w:b/>
        </w:rPr>
        <w:t xml:space="preserve">Lawyer</w:t>
      </w:r>
      <w:r>
        <w:t xml:space="preserve">, ensuring that I could manage caseloads effectively in a modern legal environment.</w:t>
      </w:r>
    </w:p>
    <w:bookmarkEnd w:id="23"/>
    <w:bookmarkStart w:id="24" w:name="challenges-encountered-and-solutions"/>
    <w:p>
      <w:pPr>
        <w:pStyle w:val="Heading3"/>
      </w:pPr>
      <w:r>
        <w:t xml:space="preserve">Challenges Encountered and Solutions</w:t>
      </w:r>
    </w:p>
    <w:p>
      <w:pPr>
        <w:pStyle w:val="FirstParagraph"/>
      </w:pPr>
      <w:r>
        <w:t xml:space="preserve">Navigating the legal landscape of</w:t>
      </w:r>
      <w:r>
        <w:t xml:space="preserve"> </w:t>
      </w:r>
      <w:r>
        <w:rPr>
          <w:bCs/>
          <w:b/>
        </w:rPr>
        <w:t xml:space="preserve">Spain Madrid</w:t>
      </w:r>
      <w:r>
        <w:t xml:space="preserve"> </w:t>
      </w:r>
      <w:r>
        <w:t xml:space="preserve">presented several challenges. One of the primary hurdles was the language barrier, although the firm operated bilingually, local procedural terms often lacked direct translations. Overcoming this required intensive self-study and mentorship from senior associates specializing in Spanish civil procedure. As a</w:t>
      </w:r>
      <w:r>
        <w:t xml:space="preserve"> </w:t>
      </w:r>
      <w:r>
        <w:rPr>
          <w:bCs/>
          <w:b/>
        </w:rPr>
        <w:t xml:space="preserve">Lawyer</w:t>
      </w:r>
      <w:r>
        <w:t xml:space="preserve">, linguistic precision is not just about translation; it is about legal nuance.</w:t>
      </w:r>
    </w:p>
    <w:p>
      <w:pPr>
        <w:pStyle w:val="BodyText"/>
      </w:pPr>
      <w:r>
        <w:t xml:space="preserve">Another challenge was the volume of work inherent to major urban centers like</w:t>
      </w:r>
      <w:r>
        <w:t xml:space="preserve"> </w:t>
      </w:r>
      <w:r>
        <w:rPr>
          <w:bCs/>
          <w:b/>
        </w:rPr>
        <w:t xml:space="preserve">Spain Madrid</w:t>
      </w:r>
      <w:r>
        <w:t xml:space="preserve">. The pace can be overwhelming for interns new to the field. To mitigate this, I developed time-management strategies, prioritizing tasks based on statutory deadlines and court dates. This experience taught me resilience and organizational skills, qualities that are essential for any successful</w:t>
      </w:r>
      <w:r>
        <w:t xml:space="preserve"> </w:t>
      </w:r>
      <w:r>
        <w:rPr>
          <w:bCs/>
          <w:b/>
        </w:rPr>
        <w:t xml:space="preserve">Lawyer</w:t>
      </w:r>
      <w:r>
        <w:t xml:space="preserve">.</w:t>
      </w:r>
    </w:p>
    <w:bookmarkEnd w:id="24"/>
    <w:bookmarkStart w:id="25" w:name="X438069497f3b14eb297db09129ac2d7ce87c999"/>
    <w:p>
      <w:pPr>
        <w:pStyle w:val="Heading3"/>
      </w:pPr>
      <w:r>
        <w:t xml:space="preserve">Analysis of the Legal System in Spain Madrid</w:t>
      </w:r>
    </w:p>
    <w:p>
      <w:pPr>
        <w:pStyle w:val="FirstParagraph"/>
      </w:pPr>
      <w:r>
        <w:t xml:space="preserve">A critical component of this</w:t>
      </w:r>
      <w:r>
        <w:t xml:space="preserve"> </w:t>
      </w:r>
      <w:r>
        <w:rPr>
          <w:bCs/>
          <w:b/>
          <w:iCs/>
          <w:i/>
        </w:rPr>
        <w:t xml:space="preserve">Internship Report</w:t>
      </w:r>
      <w:r>
        <w:t xml:space="preserve">, focusing on the specific context of</w:t>
      </w:r>
      <w:r>
        <w:t xml:space="preserve"> </w:t>
      </w:r>
      <w:r>
        <w:rPr>
          <w:bCs/>
          <w:b/>
        </w:rPr>
        <w:t xml:space="preserve">Spain Madrid</w:t>
      </w:r>
      <w:r>
        <w:t xml:space="preserve">, is an analysis of the local judicial system. The courts in</w:t>
      </w:r>
      <w:r>
        <w:t xml:space="preserve"> </w:t>
      </w:r>
      <w:r>
        <w:rPr>
          <w:bCs/>
          <w:b/>
        </w:rPr>
        <w:t xml:space="preserve">Spain Madrid</w:t>
      </w:r>
      <w:r>
        <w:t xml:space="preserve">, such as the Audiencia Provincial and the Tribunal Superior de Justicia de la Comunidad de Madrid, are known for their rigorous standards. Understanding these institutional hierarchies is crucial for a</w:t>
      </w:r>
      <w:r>
        <w:t xml:space="preserve"> </w:t>
      </w:r>
      <w:r>
        <w:rPr>
          <w:bCs/>
          <w:b/>
        </w:rPr>
        <w:t xml:space="preserve">Lawyer</w:t>
      </w:r>
      <w:r>
        <w:t xml:space="preserve">. I gained firsthand experience in filing motions with these bodies, observing how procedural errors can lead to significant delays.</w:t>
      </w:r>
    </w:p>
    <w:p>
      <w:pPr>
        <w:pStyle w:val="BodyText"/>
      </w:pPr>
      <w:r>
        <w:t xml:space="preserve">The report also highlights the role of alternative dispute resolution (ADR). In</w:t>
      </w:r>
      <w:r>
        <w:t xml:space="preserve"> </w:t>
      </w:r>
      <w:r>
        <w:rPr>
          <w:bCs/>
          <w:b/>
        </w:rPr>
        <w:t xml:space="preserve">Spain Madrid</w:t>
      </w:r>
      <w:r>
        <w:t xml:space="preserve">, there is a growing trend toward mediation and arbitration to alleviate the burden on courts. As a</w:t>
      </w:r>
      <w:r>
        <w:t xml:space="preserve"> </w:t>
      </w:r>
      <w:r>
        <w:rPr>
          <w:bCs/>
          <w:b/>
        </w:rPr>
        <w:t xml:space="preserve">Lawyer</w:t>
      </w:r>
      <w:r>
        <w:t xml:space="preserve">, I was trained to advise clients on when litigation is necessary versus when ADR might be more cost-effective and timely. This strategic thinking is a hallmark of modern legal practice.</w:t>
      </w:r>
    </w:p>
    <w:bookmarkEnd w:id="25"/>
    <w:bookmarkStart w:id="26" w:name="conclusion-and-future-outlook"/>
    <w:p>
      <w:pPr>
        <w:pStyle w:val="Heading3"/>
      </w:pPr>
      <w:r>
        <w:t xml:space="preserve">Conclusion and Future Outlook</w:t>
      </w:r>
    </w:p>
    <w:p>
      <w:pPr>
        <w:pStyle w:val="FirstParagraph"/>
      </w:pPr>
      <w:r>
        <w:t xml:space="preserve">In conclusion, this</w:t>
      </w:r>
      <w:r>
        <w:t xml:space="preserve"> </w:t>
      </w:r>
      <w:r>
        <w:rPr>
          <w:bCs/>
          <w:b/>
          <w:iCs/>
          <w:i/>
        </w:rPr>
        <w:t xml:space="preserve">Internship Report</w:t>
      </w:r>
      <w:r>
        <w:t xml:space="preserve">, focusing on my role as an intern aspiring to be a</w:t>
      </w:r>
      <w:r>
        <w:t xml:space="preserve"> </w:t>
      </w:r>
      <w:r>
        <w:rPr>
          <w:bCs/>
          <w:b/>
        </w:rPr>
        <w:t xml:space="preserve">Lawyer</w:t>
      </w:r>
      <w:r>
        <w:t xml:space="preserve"> </w:t>
      </w:r>
      <w:r>
        <w:t xml:space="preserve">in</w:t>
      </w:r>
      <w:r>
        <w:t xml:space="preserve"> </w:t>
      </w:r>
      <w:r>
        <w:rPr>
          <w:bCs/>
          <w:b/>
        </w:rPr>
        <w:t xml:space="preserve">Spain Madrid</w:t>
      </w:r>
      <w:r>
        <w:t xml:space="preserve">, has been an invaluable educational experience. It has provided me with a robust framework for understanding the complexities of Spanish law and the practical demands of legal practice in a major European capital.</w:t>
      </w:r>
    </w:p>
    <w:p>
      <w:pPr>
        <w:pStyle w:val="BodyText"/>
      </w:pPr>
      <w:r>
        <w:t xml:space="preserve">The internship confirmed my passion for the legal profession and equipped me with the technical skills, cultural awareness, and professional discipline required to excel as a</w:t>
      </w:r>
      <w:r>
        <w:t xml:space="preserve"> </w:t>
      </w:r>
      <w:r>
        <w:rPr>
          <w:bCs/>
          <w:b/>
        </w:rPr>
        <w:t xml:space="preserve">Lawyer</w:t>
      </w:r>
      <w:r>
        <w:t xml:space="preserve">. The specific context of</w:t>
      </w:r>
      <w:r>
        <w:t xml:space="preserve"> </w:t>
      </w:r>
      <w:r>
        <w:rPr>
          <w:bCs/>
          <w:b/>
        </w:rPr>
        <w:t xml:space="preserve">Spain Madrid</w:t>
      </w:r>
      <w:r>
        <w:t xml:space="preserve">, with its blend of traditional civil law procedures and modern international business needs, has prepared me to handle diverse legal challenges. I am confident that the lessons learned during this period will serve as a strong foundation for my future career in law.</w:t>
      </w:r>
    </w:p>
    <w:p>
      <w:pPr>
        <w:pStyle w:val="BodyText"/>
      </w:pPr>
      <w:r>
        <w:t xml:space="preserve">I would like to extend my gratitude to the attorneys and staff at the firm who guided me through this journey. Their mentorship was instrumental in shaping my understanding of what it means to be a competent</w:t>
      </w:r>
      <w:r>
        <w:t xml:space="preserve"> </w:t>
      </w:r>
      <w:r>
        <w:rPr>
          <w:bCs/>
          <w:b/>
        </w:rPr>
        <w:t xml:space="preserve">Lawyer</w:t>
      </w:r>
      <w:r>
        <w:t xml:space="preserve">. This report serves not only as a record of my past activities but also as a testament to the professional growth achieved during my time in</w:t>
      </w:r>
      <w:r>
        <w:t xml:space="preserve"> </w:t>
      </w:r>
      <w:r>
        <w:rPr>
          <w:bCs/>
          <w:b/>
        </w:rPr>
        <w:t xml:space="preserve">Spain Madrid</w:t>
      </w:r>
      <w:r>
        <w:t xml:space="preserve">.</w:t>
      </w:r>
    </w:p>
    <w:p>
      <w:pPr>
        <w:pStyle w:val="BodyText"/>
      </w:pPr>
      <w:r>
        <w:br/>
      </w:r>
    </w:p>
    <w:p>
      <w:pPr>
        <w:pStyle w:val="BodyText"/>
      </w:pPr>
      <w:r>
        <w:rPr>
          <w:iCs/>
          <w:i/>
        </w:rPr>
        <w:t xml:space="preserve">[End of Document]</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Spain Madrid</dc:title>
  <dc:creator/>
  <dc:language>en</dc:language>
  <cp:keywords/>
  <dcterms:created xsi:type="dcterms:W3CDTF">2026-07-29T20:51:21Z</dcterms:created>
  <dcterms:modified xsi:type="dcterms:W3CDTF">2026-07-29T20:51:21Z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