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Thailand,</w:t>
      </w:r>
      <w:r>
        <w:t xml:space="preserve"> </w:t>
      </w:r>
      <w:r>
        <w:t xml:space="preserve">Bangkok</w:t>
      </w:r>
    </w:p>
    <w:bookmarkStart w:id="26" w:name="X7939713ed975d55642a24cccf52ffa08c60460e"/>
    <w:p>
      <w:pPr>
        <w:pStyle w:val="Heading1"/>
      </w:pPr>
      <w:r>
        <w:t xml:space="preserve">CERTIFICATE OF INTERNSHIP AND COMPREHENSIVE REPORT</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Alex Jordan</w:t>
      </w:r>
      <w:r>
        <w:br/>
      </w:r>
      <w:r>
        <w:rPr>
          <w:bCs/>
          <w:b/>
        </w:rPr>
        <w:t xml:space="preserve">Institution:** Global Legal Aid Initiative</w:t>
      </w:r>
      <w:r>
        <w:br/>
      </w:r>
    </w:p>
    <w:bookmarkStart w:id="20" w:name="executive-summary"/>
    <w:p>
      <w:pPr>
        <w:pStyle w:val="Heading2"/>
      </w:pPr>
      <w:r>
        <w:t xml:space="preserve">1. Executive Summary</w:t>
      </w:r>
    </w:p>
    <w:p>
      <w:pPr>
        <w:pStyle w:val="FirstParagraph"/>
      </w:pPr>
      <w:r>
        <w:t xml:space="preserve">The purpose of this document is to formally present the findings, activities, and professional growth achieved during a three-month intensive internship program focused on civil and commercial law practice within the vibrant legal landscape of Thailand, specifically in its capital city of Bangkok. This report serves as a critical record of academic application, highlighting how theoretical knowledge was translated into practical skills while navigating the unique jurisprudential environment provided by this dynamic region. The internship was designed to provide deep immersion into the specific procedural nuances and cultural expectations inherent to practicing law in Thailand's bustling metropolitan hub, ensuring that the intern acquired not only technical legal competence but also a profound respect for local customs and judicial etiquette.</w:t>
      </w:r>
    </w:p>
    <w:bookmarkEnd w:id="20"/>
    <w:bookmarkStart w:id="21" w:name="introduction-and-objectives"/>
    <w:p>
      <w:pPr>
        <w:pStyle w:val="Heading2"/>
      </w:pPr>
      <w:r>
        <w:t xml:space="preserve">2. Introduction and Objectives</w:t>
      </w:r>
    </w:p>
    <w:p>
      <w:pPr>
        <w:pStyle w:val="FirstParagraph"/>
      </w:pPr>
      <w:r>
        <w:t xml:space="preserve">The primary objective of this internship was to gain a comprehensive understanding of the Thai legal framework, with a specific emphasis on the high-volume, fast-paced environment characteristic of litigation in Bangkok. As an aspiring attorney, it was crucial to understand how international business standards intersect with local Thai regulations. The selection of</w:t>
      </w:r>
      <w:r>
        <w:t xml:space="preserve"> </w:t>
      </w:r>
      <w:r>
        <w:rPr>
          <w:bCs/>
          <w:b/>
        </w:rPr>
        <w:t xml:space="preserve">Thailand Bangkok</w:t>
      </w:r>
      <w:r>
        <w:t xml:space="preserve"> </w:t>
      </w:r>
      <w:r>
        <w:t xml:space="preserve">as the location for this internship was strategic; as the economic and political heart of Southeast Asia, it offers a unique microcosm where complex corporate disputes, foreign investment issues, and civil rights matters frequently converge.</w:t>
      </w:r>
      <w:r>
        <w:t xml:space="preserve"> </w:t>
      </w:r>
      <w:r>
        <w:t xml:space="preserve">The specific goals included: mastering Thai legal terminology in both English and Thai; understanding the hierarchy of courts within</w:t>
      </w:r>
      <w:r>
        <w:t xml:space="preserve"> </w:t>
      </w:r>
      <w:r>
        <w:rPr>
          <w:bCs/>
          <w:b/>
        </w:rPr>
        <w:t xml:space="preserve">Thailand Bangkok</w:t>
      </w:r>
      <w:r>
        <w:t xml:space="preserve">; learning effective client counseling strategies that respect cultural hierarchies; and conducting thorough legal research regarding recent amendments to the Civil and Commercial Code. Furthermore, the internship aimed to cultivate professional integrity, ensuring that every action taken as a</w:t>
      </w:r>
      <w:r>
        <w:t xml:space="preserve"> </w:t>
      </w:r>
      <w:r>
        <w:rPr>
          <w:bCs/>
          <w:b/>
        </w:rPr>
        <w:t xml:space="preserve">Lawyer</w:t>
      </w:r>
      <w:r>
        <w:t xml:space="preserve">-in-training adhered strictly to the ethical guidelines set forth by the Lawyers Council of Thailand.</w:t>
      </w:r>
    </w:p>
    <w:bookmarkEnd w:id="21"/>
    <w:bookmarkStart w:id="22" w:name="daily-activities-and-responsibilities"/>
    <w:p>
      <w:pPr>
        <w:pStyle w:val="Heading2"/>
      </w:pPr>
      <w:r>
        <w:t xml:space="preserve">3. Daily Activities and Responsibilities</w:t>
      </w:r>
    </w:p>
    <w:p>
      <w:pPr>
        <w:pStyle w:val="FirstParagraph"/>
      </w:pPr>
      <w:r>
        <w:t xml:space="preserve">During the tenure of this internship, my role was multifaceted, requiring adaptability and rigorous attention to detail. My primary responsibility was assisting senior associates in preparing case files for upcoming hearings at various courts located within</w:t>
      </w:r>
      <w:r>
        <w:t xml:space="preserve"> </w:t>
      </w:r>
      <w:r>
        <w:rPr>
          <w:bCs/>
          <w:b/>
        </w:rPr>
        <w:t xml:space="preserve">Thailand Bangkok</w:t>
      </w:r>
      <w:r>
        <w:t xml:space="preserve">. This involved drafting pleadings, motions, and responses to legal notices in accordance with the specific formatting requirements of the Thai judicial system. A significant portion of my time was dedicated to conducting legal research on precedents set by the Supreme Court of Thailand, which provided invaluable insight into how judges interpret statutory law in ambiguous situations.</w:t>
      </w:r>
      <w:r>
        <w:t xml:space="preserve"> </w:t>
      </w:r>
      <w:r>
        <w:t xml:space="preserve">Additionally, I participated in client meetings where a</w:t>
      </w:r>
      <w:r>
        <w:t xml:space="preserve"> </w:t>
      </w:r>
      <w:r>
        <w:rPr>
          <w:bCs/>
          <w:b/>
        </w:rPr>
        <w:t xml:space="preserve">Lawyer</w:t>
      </w:r>
      <w:r>
        <w:t xml:space="preserve"> </w:t>
      </w:r>
      <w:r>
        <w:t xml:space="preserve">must balance empathy with professional detachment. In</w:t>
      </w:r>
      <w:r>
        <w:t xml:space="preserve"> </w:t>
      </w:r>
      <w:r>
        <w:rPr>
          <w:bCs/>
          <w:b/>
        </w:rPr>
        <w:t xml:space="preserve">Thailand Bangkok</w:t>
      </w:r>
      <w:r>
        <w:t xml:space="preserve">, business culture often relies heavily on relationships and mutual trust (Kreng Jai). Therefore, learning to navigate these interpersonal dynamics was just as important as understanding the letter of the law. I observed how our firm managed mediation processes, which are highly favored in Thai dispute resolution due to their efficiency and preservation of social harmony. This exposure highlighted that effective lawyering is not merely about adversarial confrontation but also about strategic negotiation and conflict de-escalation.</w:t>
      </w:r>
    </w:p>
    <w:bookmarkEnd w:id="22"/>
    <w:bookmarkStart w:id="23" w:name="X3f56c1fda942d900b00be40830f07c82b17835a"/>
    <w:p>
      <w:pPr>
        <w:pStyle w:val="Heading2"/>
      </w:pPr>
      <w:r>
        <w:t xml:space="preserve">4. Key Learnings and Professional Development</w:t>
      </w:r>
    </w:p>
    <w:p>
      <w:pPr>
        <w:pStyle w:val="FirstParagraph"/>
      </w:pPr>
      <w:r>
        <w:t xml:space="preserve">One of the most profound lessons learned during this period was the importance of procedural precision in Thai courts. Unlike some Western jurisdictions where flexibility may be granted, the courts in</w:t>
      </w:r>
      <w:r>
        <w:t xml:space="preserve"> </w:t>
      </w:r>
      <w:r>
        <w:rPr>
          <w:bCs/>
          <w:b/>
        </w:rPr>
        <w:t xml:space="preserve">Thailand Bangkok</w:t>
      </w:r>
      <w:r>
        <w:t xml:space="preserve"> </w:t>
      </w:r>
      <w:r>
        <w:t xml:space="preserve">demand strict adherence to deadlines and document formatting. A single error in a filing could delay proceedings by months, impacting client trust and case outcomes. Consequently, I developed a meticulous approach to documentation review and quality control.</w:t>
      </w:r>
      <w:r>
        <w:t xml:space="preserve"> </w:t>
      </w:r>
      <w:r>
        <w:t xml:space="preserve">Furthermore, understanding the cultural context of law in</w:t>
      </w:r>
      <w:r>
        <w:t xml:space="preserve"> </w:t>
      </w:r>
      <w:r>
        <w:rPr>
          <w:bCs/>
          <w:b/>
        </w:rPr>
        <w:t xml:space="preserve">Thailand Bangkok</w:t>
      </w:r>
      <w:r>
        <w:t xml:space="preserve"> </w:t>
      </w:r>
      <w:r>
        <w:t xml:space="preserve">was essential for effective advocacy. Language barriers can often be overcome with translation services, but cultural nuances require deeper engagement. I learned that direct confrontation is often avoided in favor of indirect communication styles. As a</w:t>
      </w:r>
      <w:r>
        <w:t xml:space="preserve"> </w:t>
      </w:r>
      <w:r>
        <w:rPr>
          <w:bCs/>
          <w:b/>
        </w:rPr>
        <w:t xml:space="preserve">Lawyer</w:t>
      </w:r>
      <w:r>
        <w:t xml:space="preserve">, recognizing these subtle cues allowed for more persuasive arguments and better rapport-building with opposing counsel and judges alike. This cross-cultural competency is an asset that transcends borders, allowing for a more holistic approach to legal practice in an increasingly globalized world.</w:t>
      </w:r>
    </w:p>
    <w:bookmarkEnd w:id="23"/>
    <w:bookmarkStart w:id="24" w:name="challenges-encountered"/>
    <w:p>
      <w:pPr>
        <w:pStyle w:val="Heading2"/>
      </w:pPr>
      <w:r>
        <w:t xml:space="preserve">5. Challenges Encountered</w:t>
      </w:r>
    </w:p>
    <w:p>
      <w:pPr>
        <w:pStyle w:val="FirstParagraph"/>
      </w:pPr>
      <w:r>
        <w:t xml:space="preserve">The transition from academic study to professional practice presented several challenges. Initially, the sheer volume of cases handled by firms in</w:t>
      </w:r>
      <w:r>
        <w:t xml:space="preserve"> </w:t>
      </w:r>
      <w:r>
        <w:rPr>
          <w:bCs/>
          <w:b/>
        </w:rPr>
        <w:t xml:space="preserve">Thailand Bangkok</w:t>
      </w:r>
      <w:r>
        <w:t xml:space="preserve"> </w:t>
      </w:r>
      <w:r>
        <w:t xml:space="preserve">was overwhelming. Managing multiple deadlines simultaneously required exceptional organizational skills and stress management techniques. Additionally, interpreting legal texts written in formal Thai legal language posed a significant linguistic hurdle, necessitating extra hours of vocabulary study and consultation with native-speaking colleagues. Despite these difficulties, they served as catalysts for rapid professional growth, forcing me to seek efficient workflows and collaborate more effectively within the team structure.</w:t>
      </w:r>
    </w:p>
    <w:bookmarkEnd w:id="24"/>
    <w:bookmarkStart w:id="25" w:name="conclusion"/>
    <w:p>
      <w:pPr>
        <w:pStyle w:val="Heading2"/>
      </w:pPr>
      <w:r>
        <w:t xml:space="preserve">6. Conclusion</w:t>
      </w:r>
    </w:p>
    <w:p>
      <w:pPr>
        <w:pStyle w:val="FirstParagraph"/>
      </w:pPr>
      <w:r>
        <w:t xml:space="preserve">In conclusion, this internship has been an indispensable component of my legal education. It has bridged the gap between theoretical knowledge and practical application, providing a realistic view of the demands placed upon a</w:t>
      </w:r>
      <w:r>
        <w:t xml:space="preserve"> </w:t>
      </w:r>
      <w:r>
        <w:rPr>
          <w:bCs/>
          <w:b/>
        </w:rPr>
        <w:t xml:space="preserve">Lawyer</w:t>
      </w:r>
      <w:r>
        <w:t xml:space="preserve">. The experience gained in</w:t>
      </w:r>
      <w:r>
        <w:t xml:space="preserve"> </w:t>
      </w:r>
      <w:r>
        <w:rPr>
          <w:bCs/>
          <w:b/>
        </w:rPr>
        <w:t xml:space="preserve">Thailand Bangkok</w:t>
      </w:r>
      <w:r>
        <w:t xml:space="preserve"> </w:t>
      </w:r>
      <w:r>
        <w:t xml:space="preserve">has equipped me with specialized skills in civil procedure, cross-cultural communication, and ethical decision-making. I am confident that the insights gathered here will form a solid foundation for my future career in law.</w:t>
      </w:r>
      <w:r>
        <w:t xml:space="preserve"> </w:t>
      </w:r>
      <w:r>
        <w:t xml:space="preserve">This report certifies that the intern successfully completed all assigned tasks with diligence and professionalism. The internship not only fulfilled its educational objectives but also contributed positively to the workflow of our legal team, demonstrating readiness for future professional engagements in complex international legal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Thailand, Bangkok</dc:title>
  <dc:creator/>
  <cp:keywords/>
  <dcterms:created xsi:type="dcterms:W3CDTF">2026-07-29T13:27:13Z</dcterms:created>
  <dcterms:modified xsi:type="dcterms:W3CDTF">2026-07-29T13:27:13Z</dcterms:modified>
</cp:coreProperties>
</file>

<file path=docProps/custom.xml><?xml version="1.0" encoding="utf-8"?>
<Properties xmlns="http://schemas.openxmlformats.org/officeDocument/2006/custom-properties" xmlns:vt="http://schemas.openxmlformats.org/officeDocument/2006/docPropsVTypes"/>
</file>