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d4c7f3620529a877ea3ff2179049ecd167006ae"/>
    <w:p>
      <w:pPr>
        <w:pStyle w:val="Heading1"/>
      </w:pPr>
      <w:r>
        <w:t xml:space="preserve">Federal and State Legal Practice Internship Report</w:t>
      </w:r>
    </w:p>
    <w:p>
      <w:pPr>
        <w:pStyle w:val="FirstParagraph"/>
      </w:pPr>
      <w:r>
        <w:rPr>
          <w:bCs/>
          <w:b/>
        </w:rPr>
        <w:t xml:space="preserve">To:</w:t>
      </w:r>
      <w:r>
        <w:t xml:space="preserve"> </w:t>
      </w:r>
      <w:r>
        <w:t xml:space="preserve">Academic Review Committee</w:t>
      </w:r>
    </w:p>
    <w:p>
      <w:pPr>
        <w:pStyle w:val="BodyText"/>
      </w:pPr>
      <w:r>
        <w:rPr>
          <w:bCs/>
          <w:b/>
        </w:rPr>
        <w:t xml:space="preserve">From:</w:t>
      </w:r>
      <w:r>
        <w:t xml:space="preserve">[Student Name]</w:t>
      </w:r>
    </w:p>
    <w:p>
      <w:pPr>
        <w:pStyle w:val="BodyText"/>
      </w:pPr>
      <w:r>
        <w:t xml:space="preserve">&lt;br&gt; &lt;p&gt;&lt;strong&gt;Date:&lt;/ strong&gt;&gt;&gt;May 24,2024&lt;/ p &gt; ;&amp; lt;p &amp; gt ;&amp; lt;b r / &amp; gt ;</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 gained during a legal internship within the jurisdiction of United States Houston. The primary objective of this placement was to bridge the gap between academic theoretical knowledge and practical application in both federal and state courts. The internship focused on the multifaceted role of a Lawyer, providing insights into litigation support, legal research, client interaction, and procedural compliance within one of Texas's most dynamic legal markets.</w:t>
      </w:r>
    </w:p>
    <w:p>
      <w:pPr>
        <w:pStyle w:val="BodyText"/>
      </w:pPr>
      <w:r>
        <w:t xml:space="preserve">During this period, I was immersed in the daily operations of a mid-sized law firm specializing in corporate litigation and civil rights. The environment in United States Houston presented unique challenges due to its rapid population growth, diverse demographic landscape, and complex regulatory frameworks. This report outlines the specific duties undertaken, the skills acquired regarding the role of a Lawyer, and an analysis of how these experiences contribute to professional development within the legal sector of United States Houston.</w:t>
      </w:r>
    </w:p>
    <w:bookmarkEnd w:id="20"/>
    <w:bookmarkStart w:id="21" w:name="professional-environment-and-context"/>
    <w:p>
      <w:pPr>
        <w:pStyle w:val="Heading2"/>
      </w:pPr>
      <w:r>
        <w:t xml:space="preserve">2. Professional Environment and Context</w:t>
      </w:r>
    </w:p>
    <w:p>
      <w:pPr>
        <w:pStyle w:val="FirstParagraph"/>
      </w:pPr>
      <w:r>
        <w:t xml:space="preserve">The internship was conducted in United States Houston, a city known for its energy sector dominance, medical center prominence, and bustling port activities. This economic backdrop creates a high volume of commercial disputes, employment law cases, and regulatory hearings. Understanding the local legal culture in United States Houston is critical for any aspiring Lawyer. The court system here operates under both the Texas state judicial hierarchy and federal district courts.</w:t>
      </w:r>
    </w:p>
    <w:p>
      <w:pPr>
        <w:pStyle w:val="BodyText"/>
      </w:pPr>
      <w:r>
        <w:t xml:space="preserve">The firm where I served as an intern adhered to strict ethical guidelines mandated by the State Bar of Texas and the American Bar Association. These institutions provide a framework that defines what it means to be a Lawyer in terms of competency, confidentiality, and zealous representation. Navigating these rules while adapting to the fast-paced nature of litigation in United States Houston required significant adaptability and attention to detail.</w:t>
      </w:r>
    </w:p>
    <w:bookmarkEnd w:id="21"/>
    <w:bookmarkStart w:id="25" w:name="core-responsibilities-and-duties"/>
    <w:p>
      <w:pPr>
        <w:pStyle w:val="Heading2"/>
      </w:pPr>
      <w:r>
        <w:t xml:space="preserve">3. Core Responsibilities and Duties</w:t>
      </w:r>
    </w:p>
    <w:p>
      <w:pPr>
        <w:pStyle w:val="FirstParagraph"/>
      </w:pPr>
      <w:r>
        <w:t xml:space="preserve">The primary role assigned to me was that of a legal intern, but with responsibilities mirroring those of a junior Lawyer under supervision. The duties were divided into three main categories: Legal Research, Document Drafting, and Courtroom Observation.</w:t>
      </w:r>
    </w:p>
    <w:bookmarkStart w:id="22" w:name="legal-research-and-memoranda"/>
    <w:p>
      <w:pPr>
        <w:pStyle w:val="Heading3"/>
      </w:pPr>
      <w:r>
        <w:t xml:space="preserve">3.1 Legal Research and Memoranda</w:t>
      </w:r>
    </w:p>
    <w:p>
      <w:pPr>
        <w:pStyle w:val="FirstParagraph"/>
      </w:pPr>
      <w:r>
        <w:t xml:space="preserve">A significant portion of the time was dedicated to legal research. As a Lawyer, one must possess the ability to navigate vast databases such as Westlaw or LexisNexis efficiently. I was tasked with researching case law relevant to emerging technology contracts and employment discrimination claims specific to Texas statutes. This research involved analyzing precedents set by the Texas Supreme Court as well as federal appellate courts within the Fifth Circuit, which includes United States Houston.</w:t>
      </w:r>
    </w:p>
    <w:p>
      <w:pPr>
        <w:pStyle w:val="BodyText"/>
      </w:pPr>
      <w:r>
        <w:t xml:space="preserve">I prepared several legal memoranda for supervising attorneys. These documents required a clear statement of issues, relevant facts, analytical discussion of applicable law, and a concise conclusion. This process honed my ability to synthesize complex legal information into actionable advice—a core competency for any Lawyer practicing in United States Houston.</w:t>
      </w:r>
    </w:p>
    <w:bookmarkEnd w:id="22"/>
    <w:bookmarkStart w:id="23" w:name="drafting-legal-documents"/>
    <w:p>
      <w:pPr>
        <w:pStyle w:val="Heading3"/>
      </w:pPr>
      <w:r>
        <w:t xml:space="preserve">3.2 Drafting Legal Documents</w:t>
      </w:r>
    </w:p>
    <w:p>
      <w:pPr>
        <w:pStyle w:val="FirstParagraph"/>
      </w:pPr>
      <w:r>
        <w:t xml:space="preserve">Drafting was another critical aspect of the internship. I assisted in preparing pleadings, motions, discovery requests, and responses to interrogatories. In the context of United States Houston litigation, procedural rules are strictly enforced by judges who expect precision and adherence to local rules of civil procedure.</w:t>
      </w:r>
    </w:p>
    <w:p>
      <w:pPr>
        <w:pStyle w:val="BodyText"/>
      </w:pPr>
      <w:r>
        <w:t xml:space="preserve">One notable project involved drafting a motion for summary judgment for a commercial dispute involving a construction contract. This required not only understanding substantive contract law but also mastering the evidentiary standards required in federal court within United States Houston. The feedback received from supervising Lawyers helped refine my writing style, making it more persuasive and legally precise.</w:t>
      </w:r>
    </w:p>
    <w:bookmarkEnd w:id="23"/>
    <w:bookmarkStart w:id="24" w:name="client-interaction-and-case-management"/>
    <w:p>
      <w:pPr>
        <w:pStyle w:val="Heading3"/>
      </w:pPr>
      <w:r>
        <w:t xml:space="preserve">3.3 Client Interaction and Case Management</w:t>
      </w:r>
    </w:p>
    <w:p>
      <w:pPr>
        <w:pStyle w:val="FirstParagraph"/>
      </w:pPr>
      <w:r>
        <w:t xml:space="preserve">Although direct client advice cannot be given by interns without supervision, I observed how Lawyers manage client expectations. In United States Houston, where business transactions occur at a rapid pace, clients often require immediate updates on their case status. I learned the importance of clear communication and ethical boundaries. Shadowing senior Lawyers during depositions provided insight into questioning techniques and strategy formulation.</w:t>
      </w:r>
    </w:p>
    <w:bookmarkEnd w:id="24"/>
    <w:bookmarkEnd w:id="25"/>
    <w:bookmarkStart w:id="26" w:name="skills-acquired"/>
    <w:p>
      <w:pPr>
        <w:pStyle w:val="Heading2"/>
      </w:pPr>
      <w:r>
        <w:t xml:space="preserve">4. Skills Acquired</w:t>
      </w:r>
    </w:p>
    <w:p>
      <w:pPr>
        <w:pStyle w:val="FirstParagraph"/>
      </w:pPr>
      <w:r>
        <w:t xml:space="preserve">This internship significantly enhanced my technical and soft skills essential for a career as a Lawyer.</w:t>
      </w:r>
    </w:p>
    <w:p>
      <w:pPr>
        <w:numPr>
          <w:ilvl w:val="0"/>
          <w:numId w:val="1001"/>
        </w:numPr>
        <w:pStyle w:val="Compact"/>
      </w:pPr>
      <w:r>
        <w:rPr>
          <w:bCs/>
          <w:b/>
        </w:rPr>
        <w:t xml:space="preserve">Analytical Thinking:</w:t>
      </w:r>
      <w:r>
        <w:t xml:space="preserve"> </w:t>
      </w:r>
      <w:r>
        <w:t xml:space="preserve">The ability to dissect complex factual scenarios and identify key legal issues was sharpened through daily case reviews in the United States Houston context.</w:t>
      </w:r>
    </w:p>
    <w:p>
      <w:pPr>
        <w:numPr>
          <w:ilvl w:val="0"/>
          <w:numId w:val="1001"/>
        </w:numPr>
        <w:pStyle w:val="Compact"/>
      </w:pPr>
      <w:r>
        <w:rPr>
          <w:bCs/>
          <w:b/>
        </w:rPr>
        <w:t xml:space="preserve">Writing Proficiency:</w:t>
      </w:r>
    </w:p>
    <w:p>
      <w:pPr>
        <w:numPr>
          <w:ilvl w:val="0"/>
          <w:numId w:val="1001"/>
        </w:numPr>
        <w:pStyle w:val="Compact"/>
      </w:pPr>
      <w:r>
        <w:rPr>
          <w:bCs/>
          <w:b/>
        </w:rPr>
        <w:t xml:space="preserve">Negotiation Skills:</w:t>
      </w:r>
    </w:p>
    <w:p>
      <w:pPr>
        <w:numPr>
          <w:ilvl w:val="0"/>
          <w:numId w:val="1001"/>
        </w:numPr>
        <w:pStyle w:val="Compact"/>
      </w:pPr>
      <w:r>
        <w:t xml:space="preserve">Ethical Judgment:</w:t>
      </w:r>
    </w:p>
    <w:bookmarkEnd w:id="26"/>
    <w:bookmarkStart w:id="27" w:name="challenges-faced"/>
    <w:p>
      <w:pPr>
        <w:pStyle w:val="Heading2"/>
      </w:pPr>
      <w:r>
        <w:t xml:space="preserve">5. Challenges Faced</w:t>
      </w:r>
    </w:p>
    <w:p>
      <w:pPr>
        <w:pStyle w:val="FirstParagraph"/>
      </w:pPr>
      <w:r>
        <w:t xml:space="preserve">The transition from academic study to practical application was not without challenges. The volume of work in United States Houston is immense, and the pace can be overwhelming for a novice Lawyer-in-training. Managing multiple deadlines across different cases required effective time management strategies.</w:t>
      </w:r>
    </w:p>
    <w:p>
      <w:pPr>
        <w:pStyle w:val="BodyText"/>
      </w:pPr>
      <w:r>
        <w:t xml:space="preserve">Additionally, understanding the local nuances of judges' preferences in United States Houston courts proved to be a learning curve. Each judge has specific procedural preferences that are not always written in black-letter law but are understood through experience. Adapting to these unwritten rules was crucial for effective practice.</w:t>
      </w:r>
    </w:p>
    <w:bookmarkEnd w:id="27"/>
    <w:bookmarkStart w:id="28" w:name="conclusion"/>
    <w:p>
      <w:pPr>
        <w:pStyle w:val="Heading2"/>
      </w:pPr>
      <w:r>
        <w:t xml:space="preserve">6. Conclusion</w:t>
      </w:r>
    </w:p>
    <w:p>
      <w:pPr>
        <w:pStyle w:val="FirstParagraph"/>
      </w:pPr>
      <w:r>
        <w:t xml:space="preserve">In conclusion, this internship has been an invaluable step in my journey toward becoming a qualified Lawyer. The exposure to the legal ecosystem in United States Houston provided a robust foundation in both federal and state litigation practices. I gained practical skills in research, drafting, and client management that complement my academic background.</w:t>
      </w:r>
    </w:p>
    <w:p>
      <w:pPr>
        <w:pStyle w:val="BodyText"/>
      </w:pPr>
      <w:r>
        <w:t xml:space="preserve">The experience reinforced my understanding of the responsibilities inherent to the title of Lawyer. It is not merely about knowing the law but about applying it with integrity, precision, and strategic foresight within the specific jurisdictional framework of United States Houston. I am confident that this internship has prepared me well for future endeavors in legal practice, offering a unique perspective on how law operates in one of America's most vibrant metropolitan areas.</w:t>
      </w:r>
    </w:p>
    <w:p>
      <w:pPr>
        <w:pStyle w:val="BodyText"/>
      </w:pPr>
      <w:r>
        <w:rPr>
          <w:iCs/>
          <w:i/>
        </w:rPr>
        <w:t xml:space="preserve">This report was generated for academic purposes regarding the internship experience of a Lawyer candidate in United States Houston.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United States Houston</dc:title>
  <dc:creator/>
  <dc:language>en</dc:language>
  <cp:keywords/>
  <dcterms:created xsi:type="dcterms:W3CDTF">2026-07-29T15:16:01Z</dcterms:created>
  <dcterms:modified xsi:type="dcterms:W3CDTF">2026-07-29T15:16:01Z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