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5f872daffa4c7c3cdfdd94440e3064c8e905c5a"/>
    <w:p>
      <w:pPr>
        <w:pStyle w:val="Heading1"/>
      </w:pPr>
      <w:r>
        <w:t xml:space="preserve">Internship Report:</w:t>
      </w:r>
      <w:r>
        <w:br/>
      </w:r>
      <w:r>
        <w:t xml:space="preserve">A Comprehensive Analysis of the Librarian Role in Brazil São Paulo</w:t>
      </w:r>
    </w:p>
    <w:p>
      <w:pPr>
        <w:pStyle w:val="FirstParagraph"/>
      </w:pPr>
      <w:r>
        <w:br/>
      </w:r>
    </w:p>
    <w:p>
      <w:r>
        <w:pict>
          <v:rect style="width:0;height:1.5pt" o:hralign="center" o:hrstd="t" o:hr="t"/>
        </w:pict>
      </w:r>
    </w:p>
    <w:p>
      <w:pPr>
        <w:pStyle w:val="FirstParagraph"/>
      </w:pPr>
      <w:r>
        <w:br/>
      </w:r>
    </w:p>
    <w:p>
      <w:pPr>
        <w:pStyle w:val="BodyText"/>
      </w:pPr>
      <w:r>
        <w:rPr>
          <w:bCs/>
          <w:b/>
        </w:rPr>
        <w:t xml:space="preserve">Date:</w:t>
      </w:r>
      <w:r>
        <w:t xml:space="preserve"> </w:t>
      </w:r>
      <w:r>
        <w:t xml:space="preserve">October 26, 2023</w:t>
      </w:r>
      <w:r>
        <w:br/>
      </w:r>
      <w:r>
        <w:rPr>
          <w:bCs/>
          <w:b/>
        </w:rPr>
        <w:t xml:space="preserve">Location:</w:t>
      </w:r>
      <w:r>
        <w:t xml:space="preserve">São Paulo, Brazil</w:t>
      </w:r>
      <w:r>
        <w:br/>
      </w:r>
    </w:p>
    <w:p>
      <w:pPr>
        <w:pStyle w:val="BodyText"/>
      </w:pPr>
      <w:r>
        <w:t xml:space="preserve">Intern Position:Junior Librarian Intern</w:t>
      </w:r>
      <w:r>
        <w:br/>
      </w:r>
    </w:p>
    <w:bookmarkStart w:id="20" w:name="introduction"/>
    <w:p>
      <w:pPr>
        <w:pStyle w:val="Heading2"/>
      </w:pPr>
      <w:r>
        <w:t xml:space="preserve">1. Introduction</w:t>
      </w:r>
    </w:p>
    <w:p>
      <w:pPr>
        <w:pStyle w:val="FirstParagraph"/>
      </w:pPr>
      <w:r>
        <w:t xml:space="preserve">The purpose of this document is to present a detailed account of my academic internship conducted within the complex and dynamic environment of public libraries in São Paulo, Brazil. As one of the most populous cities in the world, São Paulo presents unique challenges and opportunities for information management. The role of a</w:t>
      </w:r>
      <w:r>
        <w:t xml:space="preserve"> </w:t>
      </w:r>
      <w:r>
        <w:rPr>
          <w:bCs/>
          <w:b/>
        </w:rPr>
        <w:t xml:space="preserve">Librarian</w:t>
      </w:r>
      <w:r>
        <w:t xml:space="preserve"> </w:t>
      </w:r>
      <w:r>
        <w:t xml:space="preserve">in this context extends far beyond traditional book shelving; it involves navigating digital divides, fostering community literacy, and managing vast collections in a multicultural metropolis. This report outlines the objectives undertaken during my tenure, the specific duties performed as an aspiring</w:t>
      </w:r>
      <w:r>
        <w:t xml:space="preserve"> </w:t>
      </w:r>
      <w:r>
        <w:rPr>
          <w:bCs/>
          <w:b/>
        </w:rPr>
        <w:t xml:space="preserve">Librarian</w:t>
      </w:r>
      <w:r>
        <w:t xml:space="preserve">, and the broader societal impact of library services within Brazil’s economic hub.</w:t>
      </w:r>
    </w:p>
    <w:bookmarkEnd w:id="20"/>
    <w:bookmarkStart w:id="21" w:name="institutional-context"/>
    <w:p>
      <w:pPr>
        <w:pStyle w:val="Heading2"/>
      </w:pPr>
      <w:r>
        <w:t xml:space="preserve">2. Institutional Context</w:t>
      </w:r>
    </w:p>
    <w:p>
      <w:pPr>
        <w:pStyle w:val="FirstParagraph"/>
      </w:pPr>
      <w:r>
        <w:t xml:space="preserve">The internship was hosted at a prominent municipal library branch located in the central district of São Paulo. This institution serves as a critical node for information access, bridging gaps for residents from diverse socioeconomic backgrounds. The library is part of the larger network supported by the São Paulo city government, aimed at democratizing knowledge across Brazil. Understanding this institutional framework was crucial, as it highlighted how public policy in Brazil influences local operations.</w:t>
      </w:r>
    </w:p>
    <w:p>
      <w:pPr>
        <w:pStyle w:val="BodyText"/>
      </w:pPr>
      <w:r>
        <w:t xml:space="preserve">Operating within such a high-traffic environment required adaptability and cultural sensitivity. The user base in São Paulo is incredibly diverse, ranging from university students requiring academic resources to elderly citizens seeking recreational reading and young professionals looking for digital literacy workshops. This diversity underscored the importance of the</w:t>
      </w:r>
      <w:r>
        <w:t xml:space="preserve"> </w:t>
      </w:r>
      <w:r>
        <w:rPr>
          <w:bCs/>
          <w:b/>
        </w:rPr>
        <w:t xml:space="preserve">Librarian</w:t>
      </w:r>
      <w:r>
        <w:t xml:space="preserve"> </w:t>
      </w:r>
      <w:r>
        <w:t xml:space="preserve">not just as a curator of books, but as an educator and community facilitator.</w:t>
      </w:r>
    </w:p>
    <w:bookmarkEnd w:id="21"/>
    <w:bookmarkStart w:id="22" w:name="objectives-of-the-internship"/>
    <w:p>
      <w:pPr>
        <w:pStyle w:val="Heading2"/>
      </w:pPr>
      <w:r>
        <w:t xml:space="preserve">3. Objectives of the Internship</w:t>
      </w:r>
    </w:p>
    <w:p>
      <w:pPr>
        <w:pStyle w:val="FirstParagraph"/>
      </w:pPr>
      <w:r>
        <w:t xml:space="preserve">The primary objectives assigned to me during this internship were multifaceted:</w:t>
      </w:r>
    </w:p>
    <w:p>
      <w:pPr>
        <w:numPr>
          <w:ilvl w:val="0"/>
          <w:numId w:val="1001"/>
        </w:numPr>
        <w:pStyle w:val="Compact"/>
      </w:pPr>
      <w:r>
        <w:t xml:space="preserve">To assist senior staff in cataloging new acquisitions using both local Brazilian classification systems and international standards.</w:t>
      </w:r>
    </w:p>
    <w:p>
      <w:pPr>
        <w:numPr>
          <w:ilvl w:val="0"/>
          <w:numId w:val="1001"/>
        </w:numPr>
        <w:pStyle w:val="Compact"/>
      </w:pPr>
      <w:r>
        <w:t xml:space="preserve">To develop skills in user reference services, addressing queries that often required knowledge of Portuguese literature and regional history specific to Brazil.</w:t>
      </w:r>
    </w:p>
    <w:p>
      <w:pPr>
        <w:numPr>
          <w:ilvl w:val="0"/>
          <w:numId w:val="1001"/>
        </w:numPr>
        <w:pStyle w:val="Compact"/>
      </w:pPr>
      <w:r>
        <w:t xml:space="preserve">To participate in the organization of community literacy programs designed to combat illiteracy, a significant issue addressed by various initiatives across Brazil.</w:t>
      </w:r>
    </w:p>
    <w:p>
      <w:pPr>
        <w:numPr>
          <w:ilvl w:val="0"/>
          <w:numId w:val="1001"/>
        </w:numPr>
        <w:pStyle w:val="Compact"/>
      </w:pPr>
      <w:r>
        <w:t xml:space="preserve">To observe and analyze how modern technology integrates into traditional library spaces in major urban centers like São Paulo.</w:t>
      </w:r>
    </w:p>
    <w:bookmarkEnd w:id="22"/>
    <w:bookmarkStart w:id="23" w:name="activities-and-responsibilities"/>
    <w:p>
      <w:pPr>
        <w:pStyle w:val="Heading2"/>
      </w:pPr>
      <w:r>
        <w:t xml:space="preserve">4. Activities and Responsibilities</w:t>
      </w:r>
    </w:p>
    <w:p>
      <w:pPr>
        <w:pStyle w:val="FirstParagraph"/>
      </w:pPr>
      <w:r>
        <w:rPr>
          <w:bCs/>
          <w:b/>
        </w:rPr>
        <w:t xml:space="preserve">Digital Integration and Cataloging:</w:t>
      </w:r>
      <w:r>
        <w:t xml:space="preserve">A significant portion of my time was dedicated to updating the digital catalog system. In modern Brazil, libraries are rapidly digitizing their assets to allow remote access for patrons in São Paulo and beyond. I learned how to use specific software tailored for Latin American library networks, ensuring that metadata was accurate and accessible. This task required meticulous attention to detail, as errors could hinder users from finding resources efficiently.</w:t>
      </w:r>
    </w:p>
    <w:p>
      <w:pPr>
        <w:pStyle w:val="BodyText"/>
      </w:pPr>
      <w:r>
        <w:br/>
      </w:r>
      <w:r>
        <w:rPr>
          <w:bCs/>
          <w:b/>
        </w:rPr>
        <w:t xml:space="preserve">User Assistance and Reference Services:</w:t>
      </w:r>
      <w:r>
        <w:t xml:space="preserve">Direct interaction with the public was a core component of the internship. As a</w:t>
      </w:r>
      <w:r>
        <w:t xml:space="preserve"> </w:t>
      </w:r>
      <w:r>
        <w:rPr>
          <w:bCs/>
          <w:b/>
        </w:rPr>
        <w:t xml:space="preserve">Librarian</w:t>
      </w:r>
      <w:r>
        <w:t xml:space="preserve">-in-training, I assisted patrons in navigating both physical and digital collections. Many users were unfamiliar with online databases, requiring patient instruction on how to access academic journals, government documents, and e-books. This experience highlighted the educational mandate of libraries in São Paulo.</w:t>
      </w:r>
    </w:p>
    <w:p>
      <w:pPr>
        <w:pStyle w:val="BodyText"/>
      </w:pPr>
      <w:r>
        <w:br/>
      </w:r>
      <w:r>
        <w:rPr>
          <w:bCs/>
          <w:b/>
        </w:rPr>
        <w:t xml:space="preserve">Community Program Support:</w:t>
      </w:r>
      <w:r>
        <w:t xml:space="preserve">I actively participated in organizing weekend workshops focused on "Media Literacy and Information Security." These sessions were vital for protecting vulnerable populations from misinformation online. Working alongside experienced professionals, I helped design materials that were culturally relevant to the residents of São Paulo, ensuring that the content resonated with their daily lives and challenges.</w:t>
      </w:r>
    </w:p>
    <w:p>
      <w:pPr>
        <w:pStyle w:val="BodyText"/>
      </w:pPr>
      <w:r>
        <w:br/>
      </w:r>
      <w:r>
        <w:rPr>
          <w:bCs/>
          <w:b/>
        </w:rPr>
        <w:t xml:space="preserve">Cultural Preservation:</w:t>
      </w:r>
      <w:r>
        <w:t xml:space="preserve">Another unique aspect of this internship was the focus on preserving local heritage. We curated a small exhibition highlighting authors from São Paulo and regional narratives. This effort aimed to strengthen community identity and encourage pride in Brazilian culture, demonstrating that libraries are also centers for cultural preservation.</w:t>
      </w:r>
    </w:p>
    <w:bookmarkEnd w:id="23"/>
    <w:bookmarkStart w:id="24" w:name="challenges-encountered"/>
    <w:p>
      <w:pPr>
        <w:pStyle w:val="Heading2"/>
      </w:pPr>
      <w:r>
        <w:t xml:space="preserve">5. Challenges Encountered</w:t>
      </w:r>
    </w:p>
    <w:p>
      <w:pPr>
        <w:pStyle w:val="FirstParagraph"/>
      </w:pPr>
      <w:r>
        <w:t xml:space="preserve">The internship was not without its difficulties. The sheer volume of visitors in São Paulo often led to overcrowding, making it challenging to provide personalized assistance. Additionally, the rapid pace of technological change meant that constant upskilling was necessary to remain effective. Language nuances also posed a challenge; while fluent Portuguese is expected for a</w:t>
      </w:r>
      <w:r>
        <w:t xml:space="preserve"> </w:t>
      </w:r>
      <w:r>
        <w:rPr>
          <w:bCs/>
          <w:b/>
        </w:rPr>
        <w:t xml:space="preserve">Librarian</w:t>
      </w:r>
      <w:r>
        <w:t xml:space="preserve"> </w:t>
      </w:r>
      <w:r>
        <w:t xml:space="preserve">in Brazil, understanding local slang and regional dialects specific to São Paulo’s urban population required significant immersion and observation.</w:t>
      </w:r>
    </w:p>
    <w:p>
      <w:pPr>
        <w:pStyle w:val="BodyText"/>
      </w:pPr>
      <w:r>
        <w:br/>
      </w:r>
    </w:p>
    <w:p>
      <w:pPr>
        <w:pStyle w:val="BodyText"/>
      </w:pPr>
      <w:r>
        <w:t xml:space="preserve">Funding constraints, common in many public institutions across Brazil, sometimes limited the availability of new materials. This necessitated creative problem-solving, such as promoting inter-library loans and leveraging open-access resources to supplement physical collections.</w:t>
      </w:r>
    </w:p>
    <w:bookmarkEnd w:id="24"/>
    <w:bookmarkStart w:id="25" w:name="skills-acquired"/>
    <w:p>
      <w:pPr>
        <w:pStyle w:val="Heading2"/>
      </w:pPr>
      <w:r>
        <w:t xml:space="preserve">6. Skills Acquired</w:t>
      </w:r>
    </w:p>
    <w:p>
      <w:pPr>
        <w:numPr>
          <w:ilvl w:val="0"/>
          <w:numId w:val="1002"/>
        </w:numPr>
        <w:pStyle w:val="Compact"/>
      </w:pPr>
      <w:r>
        <w:rPr>
          <w:bCs/>
          <w:b/>
        </w:rPr>
        <w:t xml:space="preserve">Cataloging Proficiency:</w:t>
      </w:r>
      <w:r>
        <w:t xml:space="preserve"> </w:t>
      </w:r>
      <w:r>
        <w:t xml:space="preserve">Mastery of library classification tools adapted for Brazilian institutions.</w:t>
      </w:r>
    </w:p>
    <w:p>
      <w:pPr>
        <w:numPr>
          <w:ilvl w:val="0"/>
          <w:numId w:val="1002"/>
        </w:numPr>
        <w:pStyle w:val="Compact"/>
      </w:pPr>
      <w:r>
        <w:rPr>
          <w:bCs/>
          <w:b/>
        </w:rPr>
        <w:t xml:space="preserve">Digital Literacy Instruction:</w:t>
      </w:r>
      <w:r>
        <w:t xml:space="preserve"> </w:t>
      </w:r>
      <w:r>
        <w:t xml:space="preserve">Enhanced ability to teach technology skills to non-technical users.</w:t>
      </w:r>
    </w:p>
    <w:p>
      <w:pPr>
        <w:numPr>
          <w:ilvl w:val="0"/>
          <w:numId w:val="1002"/>
        </w:numPr>
        <w:pStyle w:val="Compact"/>
      </w:pPr>
      <w:r>
        <w:t xml:space="preserve">Cultural Competence: Deepened understanding of the socio-cultural dynamics of São Paulo and Brazil.</w:t>
      </w:r>
    </w:p>
    <w:bookmarkEnd w:id="25"/>
    <w:bookmarkStart w:id="26" w:name="conclusion"/>
    <w:p>
      <w:pPr>
        <w:pStyle w:val="Heading2"/>
      </w:pPr>
      <w:r>
        <w:t xml:space="preserve">7. Conclusion</w:t>
      </w:r>
    </w:p>
    <w:p>
      <w:pPr>
        <w:pStyle w:val="FirstParagraph"/>
      </w:pPr>
      <w:r>
        <w:t xml:space="preserve">This internship has profoundly shaped my professional perspective on the role of a</w:t>
      </w:r>
      <w:r>
        <w:t xml:space="preserve"> </w:t>
      </w:r>
      <w:r>
        <w:rPr>
          <w:bCs/>
          <w:b/>
        </w:rPr>
        <w:t xml:space="preserve">Librarian</w:t>
      </w:r>
      <w:r>
        <w:t xml:space="preserve">. It is clear that in a bustling metropolis like São Paulo, libraries are indispensable community anchors. They serve as safe havens for learning, hubs for digital inclusion, and guardians of cultural heritage. My experience in Brazil has taught me that effective librarianship requires empathy, adaptability, and a commitment to public service.</w:t>
      </w:r>
    </w:p>
    <w:p>
      <w:pPr>
        <w:pStyle w:val="BodyText"/>
      </w:pPr>
      <w:r>
        <w:br/>
      </w:r>
    </w:p>
    <w:p>
      <w:pPr>
        <w:pStyle w:val="BodyText"/>
      </w:pPr>
      <w:r>
        <w:t xml:space="preserve">I am grateful for the opportunity to contribute to the library system in São Paulo. The skills and insights gained during this period will serve as a strong foundation for my future career. I intend to carry forward the lessons learned about community engagement and resource management, ensuring that I can serve diverse populations effectively wherever my career takes me.</w:t>
      </w:r>
    </w:p>
    <w:p>
      <w:pPr>
        <w:pStyle w:val="BodyText"/>
      </w:pPr>
      <w:r>
        <w:rPr>
          <w:bCs/>
          <w:b/>
        </w:rPr>
        <w:t xml:space="preserve">Intern Name:</w:t>
      </w:r>
      <w:r>
        <w:t xml:space="preserve">[Your Name]</w:t>
      </w:r>
      <w:r>
        <w:br/>
      </w:r>
      <w:r>
        <w:rPr>
          <w:bCs/>
          <w:b/>
        </w:rPr>
        <w:t xml:space="preserve">Signature:</w:t>
      </w:r>
      <w:r>
        <w:t xml:space="preserve">_________________________</w:t>
      </w:r>
      <w:r>
        <w:br/>
      </w:r>
      <w:r>
        <w:rPr>
          <w:bCs/>
          <w:b/>
        </w:rPr>
        <w:t xml:space="preserve">Date:</w:t>
      </w:r>
      <w:r>
        <w:t xml:space="preserve">October 26, 2023</w:t>
      </w:r>
      <w:r>
        <w:br/>
      </w:r>
    </w:p>
    <w:p>
      <w:r>
        <w:pict>
          <v:rect style="width:0;height:1.5pt" o:hralign="center" o:hrstd="t" o:hr="t"/>
        </w:pict>
      </w:r>
    </w:p>
    <w:p>
      <w:pPr>
        <w:pStyle w:val="FirstParagraph"/>
      </w:pPr>
      <w:r>
        <w:br/>
      </w:r>
    </w:p>
    <w:p>
      <w:pPr>
        <w:pStyle w:val="BodyText"/>
      </w:pPr>
      <w:r>
        <w:rPr>
          <w:iCs/>
          <w:i/>
        </w:rPr>
        <w:t xml:space="preserve">This document certifies that the intern successfully completed the required hours and duties associated with the Librarian internship program 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Brazil São Paulo</dc:title>
  <dc:creator/>
  <dc:language>en</dc:language>
  <cp:keywords/>
  <dcterms:created xsi:type="dcterms:W3CDTF">2026-07-29T12:29:10Z</dcterms:created>
  <dcterms:modified xsi:type="dcterms:W3CDTF">2026-07-29T12:29:10Z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