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1" w:name="internship-report"/>
    <w:p>
      <w:pPr>
        <w:pStyle w:val="Heading1"/>
      </w:pPr>
      <w:r>
        <w:t xml:space="preserve">Internship Report</w:t>
      </w:r>
    </w:p>
    <w:p>
      <w:pPr>
        <w:pStyle w:val="FirstParagraph"/>
      </w:pPr>
      <w:r>
        <w:br/>
      </w:r>
    </w:p>
    <w:bookmarkStart w:id="20" w:name="X404151f054256205983e05d9e83326b4966a786"/>
    <w:p>
      <w:pPr>
        <w:pStyle w:val="Heading2"/>
      </w:pPr>
      <w:r>
        <w:t xml:space="preserve">Daily Operations, Cataloging Standards and Patron Services</w:t>
      </w:r>
      <w:r>
        <w:br/>
      </w:r>
      <w:r>
        <w:t xml:space="preserve">( Librarian ) in the Ivory Coast Abidjan</w:t>
      </w:r>
    </w:p>
    <w:p>
      <w:pPr>
        <w:pStyle w:val="FirstParagraph"/>
      </w:pPr>
      <w:r>
        <w:br/>
      </w:r>
      <w:r>
        <w:br/>
      </w:r>
      <w:r>
        <w:rPr>
          <w:bCs/>
          <w:b/>
        </w:rPr>
        <w:t xml:space="preserve">Date: October 24, 2023 | Intern Name: [Your Name]</w:t>
      </w:r>
      <w:r>
        <w:rPr>
          <w:bCs/>
          <w:b/>
        </w:rPr>
        <w:t xml:space="preserve"> </w:t>
      </w:r>
    </w:p>
    <w:p>
      <w:pPr>
        <w:pStyle w:val="BodyText"/>
      </w:pPr>
      <w:r>
        <w:rPr>
          <w:bCs/>
          <w:b/>
        </w:rPr>
        <w:t xml:space="preserve">Institution:</w:t>
      </w:r>
      <w:r>
        <w:t xml:space="preserve"> </w:t>
      </w:r>
      <w:r>
        <w:t xml:space="preserve">Academic Library Services (ALS) - Branch located in the Cocody District of the Ivory Coast Abidjan</w:t>
      </w:r>
    </w:p>
    <w:p>
      <w:r>
        <w:pict>
          <v:rect style="width:0;height:1.5pt" o:hralign="center" o:hrstd="t" o:hr="t"/>
        </w:pict>
      </w:r>
    </w:p>
    <w:bookmarkEnd w:id="20"/>
    <w:bookmarkEnd w:id="21"/>
    <w:bookmarkStart w:id="29" w:name="X205f255ef6a8331130dee42aa1a42bea29c947b"/>
    <w:p>
      <w:pPr>
        <w:pStyle w:val="Heading1"/>
      </w:pPr>
      <w:r>
        <w:t xml:space="preserve">Internship Report on Librarian Duties and Practices within the Ivory Coast Abidjan Context</w:t>
      </w:r>
    </w:p>
    <w:bookmarkStart w:id="22" w:name="executive-summary"/>
    <w:p>
      <w:pPr>
        <w:pStyle w:val="Heading2"/>
      </w:pPr>
      <w:r>
        <w:t xml:space="preserve">Executive Summary</w:t>
      </w:r>
    </w:p>
    <w:p>
      <w:pPr>
        <w:pStyle w:val="FirstParagraph"/>
      </w:pPr>
      <w:r>
        <w:br/>
      </w:r>
    </w:p>
    <w:p>
      <w:pPr>
        <w:pStyle w:val="BodyText"/>
      </w:pPr>
      <w:r>
        <w:t xml:space="preserve">This document details the practical experiences, academic observations, and professional developments achieved during my internship as a</w:t>
      </w:r>
      <w:r>
        <w:t xml:space="preserve"> </w:t>
      </w:r>
      <w:r>
        <w:rPr>
          <w:bCs/>
          <w:b/>
        </w:rPr>
        <w:t xml:space="preserve">Librarian</w:t>
      </w:r>
      <w:r>
        <w:t xml:space="preserve">. The duration of this placement was strictly focused on providing high-quality information services within a dynamic academic setting located in the heart of the</w:t>
      </w:r>
      <w:r>
        <w:t xml:space="preserve"> </w:t>
      </w:r>
      <w:r>
        <w:rPr>
          <w:bCs/>
          <w:b/>
        </w:rPr>
        <w:t xml:space="preserve">Ivory Coast Abidjan</w:t>
      </w:r>
      <w:r>
        <w:t xml:space="preserve">. This report highlights how traditional librarianship principles are adapted to meet the specific needs, cultural nuances, and technological requirements of modern users in West Africa.</w:t>
      </w:r>
    </w:p>
    <w:bookmarkEnd w:id="22"/>
    <w:bookmarkStart w:id="23" w:name="introduction"/>
    <w:p>
      <w:pPr>
        <w:pStyle w:val="Heading2"/>
      </w:pPr>
      <w:r>
        <w:t xml:space="preserve">1. Introduction</w:t>
      </w:r>
    </w:p>
    <w:p>
      <w:pPr>
        <w:pStyle w:val="FirstParagraph"/>
      </w:pPr>
      <w:r>
        <w:br/>
      </w:r>
    </w:p>
    <w:p>
      <w:pPr>
        <w:pStyle w:val="BodyText"/>
      </w:pPr>
      <w:r>
        <w:t xml:space="preserve">The role of a</w:t>
      </w:r>
      <w:r>
        <w:t xml:space="preserve"> </w:t>
      </w:r>
      <w:r>
        <w:rPr>
          <w:bCs/>
          <w:b/>
        </w:rPr>
        <w:t xml:space="preserve">Librarian</w:t>
      </w:r>
      <w:r>
        <w:t xml:space="preserve"> </w:t>
      </w:r>
      <w:r>
        <w:t xml:space="preserve">extends far beyond the simple organization of books; it involves fostering an environment conducive to learning, research, and community engagement. In the bustling metropolitan area of</w:t>
      </w:r>
      <w:r>
        <w:t xml:space="preserve"> </w:t>
      </w:r>
      <w:r>
        <w:rPr>
          <w:bCs/>
          <w:b/>
        </w:rPr>
        <w:t xml:space="preserve">Ivory Coast Abidjan</w:t>
      </w:r>
      <w:r>
        <w:t xml:space="preserve">, libraries serve as crucial intellectual hubs for students, researchers, and professionals. My internship aimed to bridge theoretical knowledge acquired in university with practical application on the ground.</w:t>
      </w:r>
    </w:p>
    <w:bookmarkEnd w:id="23"/>
    <w:bookmarkStart w:id="24" w:name="Xe5f5c244e92a55f65518a35ef35153ad566473a"/>
    <w:p>
      <w:pPr>
        <w:pStyle w:val="Heading2"/>
      </w:pPr>
      <w:r>
        <w:t xml:space="preserve">2. Daily Operations and Cataloging Standards</w:t>
      </w:r>
    </w:p>
    <w:p>
      <w:pPr>
        <w:pStyle w:val="FirstParagraph"/>
      </w:pPr>
      <w:r>
        <w:br/>
      </w:r>
    </w:p>
    <w:p>
      <w:pPr>
        <w:pStyle w:val="BodyText"/>
      </w:pPr>
      <w:r>
        <w:t xml:space="preserve">A significant portion of my time was dedicated to mastering cataloging standards specific to local academic needs while maintaining international compliance (such as MARC21). In</w:t>
      </w:r>
      <w:r>
        <w:t xml:space="preserve"> </w:t>
      </w:r>
      <w:r>
        <w:rPr>
          <w:bCs/>
          <w:b/>
        </w:rPr>
        <w:t xml:space="preserve">Ivory Coast Abidjan</w:t>
      </w:r>
      <w:r>
        <w:t xml:space="preserve">, where resources can sometimes be limited due to logistical challenges, efficient inventory management is paramount. I assisted in digitizing physical records and updating our online public access catalog (OPAC) systems.</w:t>
      </w:r>
    </w:p>
    <w:p>
      <w:pPr>
        <w:pStyle w:val="BodyText"/>
      </w:pPr>
      <w:r>
        <w:t xml:space="preserve">Key tasks included:</w:t>
      </w:r>
    </w:p>
    <w:p>
      <w:pPr>
        <w:numPr>
          <w:ilvl w:val="0"/>
          <w:numId w:val="1001"/>
        </w:numPr>
        <w:pStyle w:val="Compact"/>
      </w:pPr>
      <w:r>
        <w:t xml:space="preserve">Auditing existing collections for outdated materials relevant to regional history and law.</w:t>
      </w:r>
    </w:p>
    <w:p>
      <w:pPr>
        <w:numPr>
          <w:ilvl w:val="0"/>
          <w:numId w:val="1001"/>
        </w:numPr>
        <w:pStyle w:val="Compact"/>
      </w:pPr>
      <w:r>
        <w:t xml:space="preserve">Assisting senior librarians in classifying new acquisitions of French-language texts, which remain the primary academic medium in the</w:t>
      </w:r>
      <w:r>
        <w:t xml:space="preserve"> </w:t>
      </w:r>
      <w:r>
        <w:rPr>
          <w:bCs/>
          <w:b/>
        </w:rPr>
        <w:t xml:space="preserve">Ivory Coast Abidjan</w:t>
      </w:r>
      <w:r>
        <w:t xml:space="preserve">.</w:t>
      </w:r>
    </w:p>
    <w:bookmarkEnd w:id="24"/>
    <w:bookmarkStart w:id="25" w:name="patron-services-and-community-engagement"/>
    <w:p>
      <w:pPr>
        <w:pStyle w:val="Heading2"/>
      </w:pPr>
      <w:r>
        <w:t xml:space="preserve">3. Patron Services and Community Engagement</w:t>
      </w:r>
    </w:p>
    <w:p>
      <w:pPr>
        <w:pStyle w:val="FirstParagraph"/>
      </w:pPr>
      <w:r>
        <w:br/>
      </w:r>
    </w:p>
    <w:p>
      <w:pPr>
        <w:pStyle w:val="BodyText"/>
      </w:pPr>
      <w:r>
        <w:t xml:space="preserve">The core mission of a</w:t>
      </w:r>
      <w:r>
        <w:t xml:space="preserve"> </w:t>
      </w:r>
      <w:r>
        <w:rPr>
          <w:bCs/>
          <w:b/>
        </w:rPr>
        <w:t xml:space="preserve">Librarian</w:t>
      </w:r>
      <w:r>
        <w:t xml:space="preserve"> </w:t>
      </w:r>
      <w:r>
        <w:t xml:space="preserve">is service. During my time in</w:t>
      </w:r>
      <w:r>
        <w:t xml:space="preserve"> </w:t>
      </w:r>
      <w:r>
        <w:rPr>
          <w:bCs/>
          <w:b/>
        </w:rPr>
        <w:t xml:space="preserve">Ivory Coast Abidjan</w:t>
      </w:r>
      <w:r>
        <w:t xml:space="preserve">, I observed the diverse range of patrons visiting our facility. From undergraduate students seeking quiet study spaces to postgraduate researchers looking for rare archival materials, the demand varied daily.</w:t>
      </w:r>
    </w:p>
    <w:p>
      <w:pPr>
        <w:pStyle w:val="BodyText"/>
      </w:pPr>
      <w:r>
        <w:br/>
      </w:r>
    </w:p>
    <w:p>
      <w:pPr>
        <w:pStyle w:val="BodyText"/>
      </w:pPr>
      <w:r>
        <w:t xml:space="preserve">I facilitated reference interviews, helping users navigate complex databases and teaching them effective search strategies. A notable challenge was assisting those with limited digital literacy in accessing online journals—a critical skill in today's interconnected world. By providing one-on-one training sessions, we empowered many users to conduct independent research efficiently.</w:t>
      </w:r>
    </w:p>
    <w:bookmarkEnd w:id="25"/>
    <w:bookmarkStart w:id="26" w:name="X6221c33348bfc93462c6bf2d9e14f3c0a11e07c"/>
    <w:p>
      <w:pPr>
        <w:pStyle w:val="Heading2"/>
      </w:pPr>
      <w:r>
        <w:t xml:space="preserve">4. Technological Integration and Digital Literacy</w:t>
      </w:r>
    </w:p>
    <w:p>
      <w:pPr>
        <w:pStyle w:val="FirstParagraph"/>
      </w:pPr>
      <w:r>
        <w:br/>
      </w:r>
    </w:p>
    <w:p>
      <w:pPr>
        <w:pStyle w:val="BodyText"/>
      </w:pPr>
      <w:r>
        <w:t xml:space="preserve">In modern library science, technology plays an inseparable role. My internship involved overseeing the maintenance of digital kiosks and assisting patrons with printing services. In</w:t>
      </w:r>
      <w:r>
        <w:t xml:space="preserve"> </w:t>
      </w:r>
      <w:r>
        <w:rPr>
          <w:bCs/>
          <w:b/>
        </w:rPr>
        <w:t xml:space="preserve">Ivory Coast Abidjan</w:t>
      </w:r>
      <w:r>
        <w:t xml:space="preserve">, where internet connectivity can occasionally fluctuate, offline repositories became invaluable resources.</w:t>
      </w:r>
    </w:p>
    <w:p>
      <w:pPr>
        <w:pStyle w:val="BodyText"/>
      </w:pPr>
      <w:r>
        <w:br/>
      </w:r>
    </w:p>
    <w:p>
      <w:pPr>
        <w:pStyle w:val="BodyText"/>
      </w:pPr>
      <w:r>
        <w:t xml:space="preserve">Furthermore, I participated in organizing workshops on digital literacy aimed at local high school students. These sessions focused on identifying reliable sources of information online and combating misinformation—a skill increasingly important in the</w:t>
      </w:r>
      <w:r>
        <w:t xml:space="preserve"> </w:t>
      </w:r>
      <w:r>
        <w:rPr>
          <w:bCs/>
          <w:b/>
        </w:rPr>
        <w:t xml:space="preserve">Ivory Coast Abidjan</w:t>
      </w:r>
      <w:r>
        <w:t xml:space="preserve">'s rapidly growing media landscape.</w:t>
      </w:r>
    </w:p>
    <w:bookmarkEnd w:id="26"/>
    <w:bookmarkStart w:id="27" w:name="X2df8f9721dd3fb74a4d93f2ad979016293f4da7"/>
    <w:p>
      <w:pPr>
        <w:pStyle w:val="Heading2"/>
      </w:pPr>
      <w:r>
        <w:t xml:space="preserve">5. Challenges Faced and Solutions Implemented</w:t>
      </w:r>
    </w:p>
    <w:p>
      <w:pPr>
        <w:pStyle w:val="FirstParagraph"/>
      </w:pPr>
      <w:r>
        <w:br/>
      </w:r>
    </w:p>
    <w:p>
      <w:pPr>
        <w:pStyle w:val="BodyText"/>
      </w:pPr>
      <w:r>
        <w:t xml:space="preserve">The position of a</w:t>
      </w:r>
      <w:r>
        <w:t xml:space="preserve"> </w:t>
      </w:r>
      <w:r>
        <w:rPr>
          <w:bCs/>
          <w:b/>
        </w:rPr>
        <w:t xml:space="preserve">Librarian</w:t>
      </w:r>
      <w:r>
        <w:t xml:space="preserve"> </w:t>
      </w:r>
      <w:r>
        <w:t xml:space="preserve">is not without its challenges. One significant hurdle I encountered was the preservation of fragile documents due to humidity levels inherent in tropical climates like those found in</w:t>
      </w:r>
      <w:r>
        <w:t xml:space="preserve"> </w:t>
      </w:r>
      <w:r>
        <w:rPr>
          <w:bCs/>
          <w:b/>
        </w:rPr>
        <w:t xml:space="preserve">Ivory Coast Abidjan</w:t>
      </w:r>
      <w:r>
        <w:t xml:space="preserve">. To mitigate this, we implemented stricter climate control protocols within our special collections room.</w:t>
      </w:r>
    </w:p>
    <w:p>
      <w:pPr>
        <w:pStyle w:val="BodyText"/>
      </w:pPr>
      <w:r>
        <w:br/>
      </w:r>
    </w:p>
    <w:p>
      <w:pPr>
        <w:pStyle w:val="BodyText"/>
      </w:pPr>
      <w:r>
        <w:t xml:space="preserve">Another challenge involved balancing budget constraints with the desire to expand digital resources. Collaborating with regional university consortia allowed us to share subscription costs, ensuring continued access to vital academic databases for users in</w:t>
      </w:r>
      <w:r>
        <w:t xml:space="preserve"> </w:t>
      </w:r>
      <w:r>
        <w:rPr>
          <w:bCs/>
          <w:b/>
        </w:rPr>
        <w:t xml:space="preserve">Ivory Coast Abidjan</w:t>
      </w:r>
      <w:r>
        <w:t xml:space="preserve">.</w:t>
      </w:r>
    </w:p>
    <w:bookmarkEnd w:id="27"/>
    <w:bookmarkStart w:id="28" w:name="conclusion-and-future-outlook"/>
    <w:p>
      <w:pPr>
        <w:pStyle w:val="Heading2"/>
      </w:pPr>
      <w:r>
        <w:t xml:space="preserve">6. Conclusion and Future Outlook</w:t>
      </w:r>
    </w:p>
    <w:p>
      <w:pPr>
        <w:pStyle w:val="FirstParagraph"/>
      </w:pPr>
      <w:r>
        <w:br/>
      </w:r>
    </w:p>
    <w:p>
      <w:pPr>
        <w:pStyle w:val="BodyText"/>
      </w:pPr>
      <w:r>
        <w:t xml:space="preserve">This internship has profoundly shaped my understanding of what it means to be a modern</w:t>
      </w:r>
      <w:r>
        <w:t xml:space="preserve"> </w:t>
      </w:r>
      <w:r>
        <w:rPr>
          <w:bCs/>
          <w:b/>
        </w:rPr>
        <w:t xml:space="preserve">Librarian</w:t>
      </w:r>
      <w:r>
        <w:t xml:space="preserve">. It demonstrated that effective librarianship requires adaptability, technological proficiency, and deep community engagement. The experience gained in the vibrant academic environment of the</w:t>
      </w:r>
      <w:r>
        <w:t xml:space="preserve"> </w:t>
      </w:r>
      <w:r>
        <w:rPr>
          <w:bCs/>
          <w:b/>
        </w:rPr>
        <w:t xml:space="preserve">Ivory Coast Abidjan</w:t>
      </w:r>
      <w:r>
        <w:t xml:space="preserve"> </w:t>
      </w:r>
      <w:r>
        <w:t xml:space="preserve">has equipped me with practical skills that will serve me well throughout my career.</w:t>
      </w:r>
    </w:p>
    <w:p>
      <w:pPr>
        <w:pStyle w:val="BodyText"/>
      </w:pPr>
      <w:r>
        <w:br/>
      </w:r>
    </w:p>
    <w:p>
      <w:pPr>
        <w:pStyle w:val="BodyText"/>
      </w:pPr>
      <w:r>
        <w:t xml:space="preserve">I am confident that these experiences have prepared me to contribute meaningfully to library systems globally, carrying forward the lessons learned about resilience, innovation, and service excellence demonstrated in</w:t>
      </w:r>
      <w:r>
        <w:t xml:space="preserve"> </w:t>
      </w:r>
      <w:r>
        <w:rPr>
          <w:bCs/>
          <w:b/>
        </w:rPr>
        <w:t xml:space="preserve">Ivory Coast Abidjan</w:t>
      </w:r>
      <w: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in Ivory Coast Abidjan</dc:title>
  <dc:creator/>
  <dc:language>en</dc:language>
  <cp:keywords/>
  <dcterms:created xsi:type="dcterms:W3CDTF">2026-07-29T10:11:28Z</dcterms:created>
  <dcterms:modified xsi:type="dcterms:W3CDTF">2026-07-29T10:11:28Z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