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 of Intern:</w:t>
      </w:r>
      <w:r>
        <w:t xml:space="preserve"> </w:t>
      </w:r>
      <w:r>
        <w:t xml:space="preserve">[Your Name]</w:t>
      </w:r>
      <w:r>
        <w:br/>
      </w:r>
      <w:r>
        <w:rPr>
          <w:bCs/>
          <w:b/>
        </w:rPr>
        <w:t xml:space="preserve">Institution/Location:</w:t>
      </w:r>
      <w:r>
        <w:t xml:space="preserve">The Central Library System,</w:t>
      </w:r>
      <w:r>
        <w:t xml:space="preserve"> </w:t>
      </w:r>
      <w:r>
        <w:t xml:space="preserve">Japan Osaka</w:t>
      </w:r>
      <w:r>
        <w:br/>
      </w:r>
      <w:r>
        <w:rPr>
          <w:bCs/>
          <w:b/>
        </w:rPr>
        <w:t xml:space="preserve">Role Title:</w:t>
      </w:r>
      <w:r>
        <w:t xml:space="preserve"> </w:t>
      </w:r>
      <w:r>
        <w:t xml:space="preserve">Librarian Intern</w:t>
      </w:r>
      <w:r>
        <w:br/>
      </w:r>
      <w:r>
        <w:rPr>
          <w:bCs/>
          <w:b/>
        </w:rPr>
        <w:t xml:space="preserve">Duration of Internship:</w:t>
      </w:r>
      <w:r>
        <w:t xml:space="preserve"> </w:t>
      </w:r>
      <w:r>
        <w:t xml:space="preserve">June 1, 2023 – August 31, 2023</w:t>
      </w:r>
    </w:p>
    <w:bookmarkStart w:id="20" w:name="executive-summary-and-introduction"/>
    <w:p>
      <w:pPr>
        <w:pStyle w:val="Heading2"/>
      </w:pPr>
      <w:r>
        <w:t xml:space="preserve">1. Executive Summary and Introduction</w:t>
      </w:r>
    </w:p>
    <w:p>
      <w:pPr>
        <w:pStyle w:val="FirstParagraph"/>
      </w:pPr>
      <w:r>
        <w:t xml:space="preserve">This document serves as a comprehensive</w:t>
      </w:r>
      <w:r>
        <w:t xml:space="preserve"> </w:t>
      </w:r>
      <w:r>
        <w:t xml:space="preserve">Internship Report</w:t>
      </w:r>
      <w:r>
        <w:t xml:space="preserve"> </w:t>
      </w:r>
      <w:r>
        <w:t xml:space="preserve">detailing my professional experiences, skill acquisition, and cultural observations during my tenure as a</w:t>
      </w:r>
      <w:r>
        <w:t xml:space="preserve"> </w:t>
      </w:r>
      <w:r>
        <w:t xml:space="preserve">Librarian</w:t>
      </w:r>
      <w:r>
        <w:t xml:space="preserve"> </w:t>
      </w:r>
      <w:r>
        <w:t xml:space="preserve">intern. The primary objective of this report is to reflect on the operational dynamics of modern library systems within the specific context of</w:t>
      </w:r>
      <w:r>
        <w:t xml:space="preserve"> </w:t>
      </w:r>
      <w:r>
        <w:t xml:space="preserve">Japan Osaka</w:t>
      </w:r>
      <w:r>
        <w:t xml:space="preserve">. By analyzing the intersection of traditional library science and Japanese cultural norms, this report aims to provide insights into how international interns can effectively contribute to public service institutions in a foreign environment.</w:t>
      </w:r>
    </w:p>
    <w:p>
      <w:pPr>
        <w:pStyle w:val="BodyText"/>
      </w:pPr>
      <w:r>
        <w:t xml:space="preserve">The internship was conducted at a major branch facility in</w:t>
      </w:r>
      <w:r>
        <w:t xml:space="preserve"> </w:t>
      </w:r>
      <w:r>
        <w:t xml:space="preserve">Japan Osaka</w:t>
      </w:r>
      <w:r>
        <w:t xml:space="preserve">, a city renowned for its vibrant culture, historical significance, and rapid modernization. The library selected for this placement is one of the busiest public libraries in the Kansai region, serving a diverse demographic ranging from local residents to international tourists and researchers. As an intern</w:t>
      </w:r>
      <w:r>
        <w:t xml:space="preserve"> </w:t>
      </w:r>
      <w:r>
        <w:t xml:space="preserve">Librarian</w:t>
      </w:r>
      <w:r>
        <w:t xml:space="preserve">, my role was multifaceted, requiring not only technical proficiency in cataloging and information retrieval but also strong interpersonal skills adapted to Japanese social etiquette.</w:t>
      </w:r>
    </w:p>
    <w:bookmarkEnd w:id="20"/>
    <w:bookmarkStart w:id="21" w:name="objectives-of-the-internship"/>
    <w:p>
      <w:pPr>
        <w:pStyle w:val="Heading2"/>
      </w:pPr>
      <w:r>
        <w:t xml:space="preserve">2. Objectives of the Internship</w:t>
      </w:r>
    </w:p>
    <w:p>
      <w:pPr>
        <w:pStyle w:val="FirstParagraph"/>
      </w:pPr>
      <w:r>
        <w:t xml:space="preserve">The goals of this</w:t>
      </w:r>
      <w:r>
        <w:t xml:space="preserve"> </w:t>
      </w:r>
      <w:r>
        <w:t xml:space="preserve">Internship Report</w:t>
      </w:r>
      <w:r>
        <w:t xml:space="preserve">'s subject matter were threefold. First, I aimed to master the Integrated Library System (ILS) used specifically within</w:t>
      </w:r>
      <w:r>
        <w:t xml:space="preserve"> </w:t>
      </w:r>
      <w:r>
        <w:t xml:space="preserve">Japan Osaka</w:t>
      </w:r>
      <w:r>
        <w:t xml:space="preserve">, which utilizes unique metadata standards compliant with local national library regulations. Second, I sought to understand the community engagement strategies employed by Japanese librarians, particularly how they foster literacy in a high-tech society. Finally, I intended to develop cross-cultural communication skills essential for working in a hierarchical yet collaborative environment typical of</w:t>
      </w:r>
      <w:r>
        <w:t xml:space="preserve"> </w:t>
      </w:r>
      <w:r>
        <w:t xml:space="preserve">Japan Osaka</w:t>
      </w:r>
      <w:r>
        <w:t xml:space="preserve"> </w:t>
      </w:r>
      <w:r>
        <w:t xml:space="preserve">workplace culture.</w:t>
      </w:r>
    </w:p>
    <w:bookmarkEnd w:id="21"/>
    <w:bookmarkStart w:id="25" w:name="X56ebd4009f2e4c1f15fb7ddef5ee0e395ea0e22"/>
    <w:p>
      <w:pPr>
        <w:pStyle w:val="Heading2"/>
      </w:pPr>
      <w:r>
        <w:t xml:space="preserve">3. Key Responsibilities and Daily Operations</w:t>
      </w:r>
    </w:p>
    <w:bookmarkStart w:id="22" w:name="a.-cataloging-and-classification"/>
    <w:p>
      <w:pPr>
        <w:pStyle w:val="Heading3"/>
      </w:pPr>
      <w:r>
        <w:t xml:space="preserve">A. Cataloging and Classification</w:t>
      </w:r>
    </w:p>
    <w:p>
      <w:pPr>
        <w:pStyle w:val="FirstParagraph"/>
      </w:pPr>
      <w:r>
        <w:t xml:space="preserve">A significant portion of my time as a</w:t>
      </w:r>
      <w:r>
        <w:t xml:space="preserve"> </w:t>
      </w:r>
      <w:r>
        <w:t xml:space="preserve">Librarian</w:t>
      </w:r>
      <w:r>
        <w:t xml:space="preserve"> </w:t>
      </w:r>
      <w:r>
        <w:t xml:space="preserve">intern was dedicated to the technical services department. In</w:t>
      </w:r>
      <w:r>
        <w:t xml:space="preserve"> </w:t>
      </w:r>
      <w:r>
        <w:t xml:space="preserve">Japan Osaka</w:t>
      </w:r>
      <w:r>
        <w:t xml:space="preserve">, libraries maintain rigorous standards for book organization. I was responsible for processing new acquisitions, including Japanese literature, English translations, and multimedia resources. This required adapting to the Nippon Decimal Classification (NDC) system, which differs slightly from the Dewey Decimal System used in Western countries. The precision required in tagging materials ensured that patrons could locate resources efficiently, a critical aspect of maintaining high service standards in</w:t>
      </w:r>
      <w:r>
        <w:t xml:space="preserve"> </w:t>
      </w:r>
      <w:r>
        <w:t xml:space="preserve">Japan Osaka</w:t>
      </w:r>
      <w:r>
        <w:t xml:space="preserve">.</w:t>
      </w:r>
    </w:p>
    <w:bookmarkEnd w:id="22"/>
    <w:bookmarkStart w:id="23" w:name="X56eba4cf6793e70923bbf96a9ba4a44b386d176"/>
    <w:p>
      <w:pPr>
        <w:pStyle w:val="Heading3"/>
      </w:pPr>
      <w:r>
        <w:t xml:space="preserve">B. Reference Services and User Assistance</w:t>
      </w:r>
    </w:p>
    <w:p>
      <w:pPr>
        <w:pStyle w:val="FirstParagraph"/>
      </w:pPr>
      <w:r>
        <w:t xml:space="preserve">The front desk experience was the most interactive part of my internship. As a</w:t>
      </w:r>
      <w:r>
        <w:t xml:space="preserve"> </w:t>
      </w:r>
      <w:r>
        <w:t xml:space="preserve">Librarian</w:t>
      </w:r>
      <w:r>
        <w:t xml:space="preserve">, I assisted patrons with database searches, inter-library loan requests, and general inquiries. Working in</w:t>
      </w:r>
      <w:r>
        <w:t xml:space="preserve"> </w:t>
      </w:r>
      <w:r>
        <w:t xml:space="preserve">Japan Osaka</w:t>
      </w:r>
      <w:r>
        <w:t xml:space="preserve"> </w:t>
      </w:r>
      <w:r>
        <w:t xml:space="preserve">presented unique challenges due to the linguistic diversity of the clientele. While many locals spoke fluent Japanese, a growing number of international residents required assistance in English or other languages. I acted as a bridge, helping both local staff and patrons navigate language barriers while providing accurate information.</w:t>
      </w:r>
    </w:p>
    <w:bookmarkEnd w:id="23"/>
    <w:bookmarkStart w:id="24" w:name="c.-community-programming"/>
    <w:p>
      <w:pPr>
        <w:pStyle w:val="Heading3"/>
      </w:pPr>
      <w:r>
        <w:t xml:space="preserve">C. Community Programming</w:t>
      </w:r>
    </w:p>
    <w:p>
      <w:pPr>
        <w:pStyle w:val="FirstParagraph"/>
      </w:pPr>
      <w:r>
        <w:t xml:space="preserve">I participated in the organization of monthly reading events designed for children and senior citizens. These programs are vital components of public library services in</w:t>
      </w:r>
      <w:r>
        <w:t xml:space="preserve"> </w:t>
      </w:r>
      <w:r>
        <w:t xml:space="preserve">Japan Osaka</w:t>
      </w:r>
      <w:r>
        <w:t xml:space="preserve">. I helped coordinate "Story Time" sessions and digital literacy workshops for the elderly. These activities highlighted the role of the</w:t>
      </w:r>
      <w:r>
        <w:t xml:space="preserve"> </w:t>
      </w:r>
      <w:r>
        <w:t xml:space="preserve">Librarian</w:t>
      </w:r>
      <w:r>
        <w:t xml:space="preserve"> </w:t>
      </w:r>
      <w:r>
        <w:t xml:space="preserve">not just as a custodian of books, but as an educator and community facilitator.</w:t>
      </w:r>
    </w:p>
    <w:bookmarkEnd w:id="24"/>
    <w:bookmarkEnd w:id="25"/>
    <w:bookmarkStart w:id="26" w:name="Xfdcd38bfc619fafb3b86601ac02ea8c8a677d97"/>
    <w:p>
      <w:pPr>
        <w:pStyle w:val="Heading2"/>
      </w:pPr>
      <w:r>
        <w:t xml:space="preserve">4. Cultural Integration and Professional Etiquette</w:t>
      </w:r>
    </w:p>
    <w:p>
      <w:pPr>
        <w:pStyle w:val="FirstParagraph"/>
      </w:pPr>
      <w:r>
        <w:t xml:space="preserve">A crucial element of this</w:t>
      </w:r>
      <w:r>
        <w:t xml:space="preserve"> </w:t>
      </w:r>
      <w:r>
        <w:t xml:space="preserve">Internship Report</w:t>
      </w:r>
      <w:r>
        <w:t xml:space="preserve"> </w:t>
      </w:r>
      <w:r>
        <w:t xml:space="preserve">is the analysis of cultural adaptation. Working in</w:t>
      </w:r>
      <w:r>
        <w:t xml:space="preserve"> </w:t>
      </w:r>
      <w:r>
        <w:t xml:space="preserve">Japan Osaka</w:t>
      </w:r>
      <w:r>
        <w:t xml:space="preserve"> </w:t>
      </w:r>
      <w:r>
        <w:t xml:space="preserve">required a deep understanding of</w:t>
      </w:r>
      <w:r>
        <w:t xml:space="preserve"> </w:t>
      </w:r>
      <w:r>
        <w:rPr>
          <w:iCs/>
          <w:i/>
        </w:rPr>
        <w:t xml:space="preserve">Keigo</w:t>
      </w:r>
      <w:r>
        <w:t xml:space="preserve"> </w:t>
      </w:r>
      <w:r>
        <w:t xml:space="preserve">(honorific language) and non-verbal communication cues. The role of a</w:t>
      </w:r>
      <w:r>
        <w:t xml:space="preserve"> </w:t>
      </w:r>
      <w:r>
        <w:t xml:space="preserve">Librarian</w:t>
      </w:r>
      <w:r>
        <w:t xml:space="preserve"> </w:t>
      </w:r>
      <w:r>
        <w:t xml:space="preserve">in this region is steeped in respect and quiet professionalism. I observed that efficiency was highly valued, yet it was balanced with a meticulous attention to detail and courtesy.</w:t>
      </w:r>
    </w:p>
    <w:p>
      <w:pPr>
        <w:pStyle w:val="BodyText"/>
      </w:pPr>
      <w:r>
        <w:t xml:space="preserve">The hierarchical structure of the workplace meant that decisions often required consensus before implementation. As an intern, I had to learn when to speak up with new ideas regarding library automation in</w:t>
      </w:r>
      <w:r>
        <w:t xml:space="preserve"> </w:t>
      </w:r>
      <w:r>
        <w:t xml:space="preserve">Japan Osaka</w:t>
      </w:r>
      <w:r>
        <w:t xml:space="preserve"> </w:t>
      </w:r>
      <w:r>
        <w:t xml:space="preserve">and when to listen and observe. This cultural nuance is something I believe will benefit my future career as a global professional.</w:t>
      </w:r>
    </w:p>
    <w:bookmarkEnd w:id="26"/>
    <w:bookmarkStart w:id="27" w:name="challenges-encountered"/>
    <w:p>
      <w:pPr>
        <w:pStyle w:val="Heading2"/>
      </w:pPr>
      <w:r>
        <w:t xml:space="preserve">5. Challenges Encountered</w:t>
      </w:r>
    </w:p>
    <w:p>
      <w:pPr>
        <w:pStyle w:val="FirstParagraph"/>
      </w:pPr>
      <w:r>
        <w:t xml:space="preserve">The most significant challenge was the language barrier during peak hours. Although I had studied Japanese, the rapid speech patterns of locals in</w:t>
      </w:r>
      <w:r>
        <w:t xml:space="preserve"> </w:t>
      </w:r>
      <w:r>
        <w:t xml:space="preserve">Japan Osaka</w:t>
      </w:r>
      <w:r>
        <w:t xml:space="preserve"> </w:t>
      </w:r>
      <w:r>
        <w:t xml:space="preserve">were difficult to parse initially. Furthermore, understanding specific local idioms used by older patrons required constant adaptation. However, with the guidance of my supervisor and fellow</w:t>
      </w:r>
      <w:r>
        <w:t xml:space="preserve"> </w:t>
      </w:r>
      <w:r>
        <w:t xml:space="preserve">Librarian</w:t>
      </w:r>
      <w:r>
        <w:t xml:space="preserve"> </w:t>
      </w:r>
      <w:r>
        <w:t xml:space="preserve">staff, I developed strategies to mitigate these issues, such as using visual aids and written instructions in multiple languages.</w:t>
      </w:r>
    </w:p>
    <w:bookmarkEnd w:id="27"/>
    <w:bookmarkStart w:id="28" w:name="conclusion-and-reflections"/>
    <w:p>
      <w:pPr>
        <w:pStyle w:val="Heading2"/>
      </w:pPr>
      <w:r>
        <w:t xml:space="preserve">6. Conclusion and Reflections</w:t>
      </w:r>
    </w:p>
    <w:p>
      <w:pPr>
        <w:pStyle w:val="FirstParagraph"/>
      </w:pPr>
      <w:r>
        <w:t xml:space="preserve">In conclusion, this internship has been a transformative experience that has significantly enhanced my professional capabilities. Serving as a</w:t>
      </w:r>
      <w:r>
        <w:t xml:space="preserve"> </w:t>
      </w:r>
      <w:r>
        <w:t xml:space="preserve">Librarian</w:t>
      </w:r>
      <w:r>
        <w:t xml:space="preserve"> </w:t>
      </w:r>
      <w:r>
        <w:t xml:space="preserve">intern in</w:t>
      </w:r>
      <w:r>
        <w:t xml:space="preserve"> </w:t>
      </w:r>
      <w:r>
        <w:t xml:space="preserve">Japan Osaka</w:t>
      </w:r>
      <w:r>
        <w:t xml:space="preserve"> </w:t>
      </w:r>
      <w:r>
        <w:t xml:space="preserve">provided me with unique insights into the operational excellence of Japanese public institutions. The combination of technological integration, community focus, and cultural sensitivity defines the modern library landscape in this region.</w:t>
      </w:r>
    </w:p>
    <w:p>
      <w:pPr>
        <w:pStyle w:val="BodyText"/>
      </w:pPr>
      <w:r>
        <w:t xml:space="preserve">This</w:t>
      </w:r>
      <w:r>
        <w:t xml:space="preserve"> </w:t>
      </w:r>
      <w:r>
        <w:t xml:space="preserve">Internship Report</w:t>
      </w:r>
      <w:r>
        <w:t xml:space="preserve"> </w:t>
      </w:r>
      <w:r>
        <w:t xml:space="preserve">confirms that the skills acquired—ranging from technical cataloging to cross-cultural communication—are directly transferable to international library science contexts. The experience in</w:t>
      </w:r>
      <w:r>
        <w:t xml:space="preserve"> </w:t>
      </w:r>
      <w:r>
        <w:t xml:space="preserve">Japan Osaka</w:t>
      </w:r>
      <w:r>
        <w:t xml:space="preserve"> </w:t>
      </w:r>
      <w:r>
        <w:t xml:space="preserve">has reinforced my commitment to public service and the importance of libraries as inclusive community hubs. I am grateful for the opportunity to have worked within such a dynamic and respectful environment, and I look forward to applying these lessons in my future career as a dedicated</w:t>
      </w:r>
      <w:r>
        <w:t xml:space="preserve"> </w:t>
      </w:r>
      <w:r>
        <w:t xml:space="preserve">Librarian</w:t>
      </w:r>
      <w:r>
        <w:t xml:space="preserve">.</w:t>
      </w:r>
    </w:p>
    <w:p>
      <w:pPr>
        <w:pStyle w:val="BodyText"/>
      </w:pPr>
      <w:r>
        <w:rPr>
          <w:bCs/>
          <w:b/>
        </w:rPr>
        <w:t xml:space="preserve">Final Statement:</w:t>
      </w:r>
      <w:r>
        <w:br/>
      </w:r>
      <w:r>
        <w:t xml:space="preserve">This document certifies that the activities described herein were performed with integrity and dedication during my internship period in</w:t>
      </w:r>
      <w:r>
        <w:t xml:space="preserve"> </w:t>
      </w:r>
      <w:r>
        <w:t xml:space="preserve">Japan Osaka</w:t>
      </w:r>
      <w:r>
        <w:t xml:space="preserve">. The insights provided reflect the true nature of working as a</w:t>
      </w:r>
      <w:r>
        <w:t xml:space="preserve"> </w:t>
      </w:r>
      <w:r>
        <w:t xml:space="preserve">Librarian</w:t>
      </w:r>
      <w:r>
        <w:t xml:space="preserve"> </w:t>
      </w:r>
      <w:r>
        <w:t xml:space="preserve">in this specific geographic and cultural context.</w:t>
      </w:r>
    </w:p>
    <w:p>
      <w:pPr>
        <w:pStyle w:val="BodyText"/>
      </w:pPr>
      <w:r>
        <w:rPr>
          <w:bCs/>
          <w:b/>
        </w:rPr>
        <w:t xml:space="preserve">Signature:</w:t>
      </w:r>
      <w:r>
        <w:t xml:space="preserve"> </w:t>
      </w:r>
      <w:r>
        <w:t xml:space="preserve">__________________________</w:t>
      </w:r>
      <w:r>
        <w:br/>
      </w:r>
      <w:r>
        <w:rPr>
          <w:bCs/>
          <w:b/>
        </w:rPr>
        <w:t xml:space="preserve">Date:</w:t>
      </w:r>
      <w:r>
        <w:t xml:space="preserve"> </w:t>
      </w:r>
      <w:r>
        <w:t xml:space="preserve">__________________________</w:t>
      </w:r>
    </w:p>
    <w:p>
      <w:pPr>
        <w:pStyle w:val="BodyText"/>
      </w:pPr>
      <w:r>
        <w:rPr>
          <w:iCs/>
          <w:i/>
        </w:rPr>
        <w:t xml:space="preserve">Note: All aspects of the</w:t>
      </w:r>
      <w:r>
        <w:rPr>
          <w:iCs/>
          <w:i/>
        </w:rPr>
        <w:t xml:space="preserve"> </w:t>
      </w:r>
      <w:r>
        <w:rPr>
          <w:iCs/>
          <w:i/>
        </w:rPr>
        <w:t xml:space="preserve">Internship Report</w:t>
      </w:r>
      <w:r>
        <w:rPr>
          <w:iCs/>
          <w:i/>
        </w:rPr>
        <w:t xml:space="preserve">, including the role of</w:t>
      </w:r>
      <w:r>
        <w:rPr>
          <w:iCs/>
          <w:i/>
        </w:rPr>
        <w:t xml:space="preserve"> </w:t>
      </w:r>
      <w:r>
        <w:rPr>
          <w:iCs/>
          <w:i/>
        </w:rPr>
        <w:t xml:space="preserve">Librarian</w:t>
      </w:r>
      <w:r>
        <w:rPr>
          <w:iCs/>
          <w:i/>
        </w:rPr>
        <w:t xml:space="preserve"> </w:t>
      </w:r>
      <w:r>
        <w:rPr>
          <w:iCs/>
          <w:i/>
        </w:rPr>
        <w:t xml:space="preserve">and location in</w:t>
      </w:r>
      <w:r>
        <w:rPr>
          <w:iCs/>
          <w:i/>
        </w:rPr>
        <w:t xml:space="preserve"> </w:t>
      </w:r>
      <w:r>
        <w:rPr>
          <w:iCs/>
          <w:i/>
        </w:rPr>
        <w:t xml:space="preserve">Japan Osaka</w:t>
      </w:r>
      <w:r>
        <w:rPr>
          <w:iCs/>
          <w:i/>
        </w:rPr>
        <w:t xml:space="preserve">, have been meticulously documented to ensure accuracy and relevance.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dc:title>
  <dc:creator/>
  <dc:language>en</dc:language>
  <cp:keywords/>
  <dcterms:created xsi:type="dcterms:W3CDTF">2026-07-29T02:49:39Z</dcterms:created>
  <dcterms:modified xsi:type="dcterms:W3CDTF">2026-07-29T02:49:39Z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