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184f3010a3594fbf5e07a0577309e236644be48"/>
    <w:p>
      <w:pPr>
        <w:pStyle w:val="Heading1"/>
      </w:pPr>
      <w:r>
        <w:t xml:space="preserve">Internship Report: Librarian Role in New Zealand Wellington</w:t>
      </w:r>
    </w:p>
    <w:p>
      <w:pPr>
        <w:pStyle w:val="FirstParagraph"/>
      </w:pPr>
      <w:r>
        <w:rPr>
          <w:bCs/>
          <w:b/>
        </w:rPr>
        <w:t xml:space="preserve">Name:</w:t>
      </w:r>
      <w:r>
        <w:t xml:space="preserve"> </w:t>
      </w:r>
      <w:r>
        <w:t xml:space="preserve">[Intern Name]</w:t>
      </w:r>
    </w:p>
    <w:p>
      <w:pPr>
        <w:pStyle w:val="BodyText"/>
      </w:pPr>
      <w:r>
        <w:rPr>
          <w:bCs/>
          <w:b/>
        </w:rPr>
        <w:t xml:space="preserve">Date of Submission:</w:t>
      </w:r>
    </w:p>
    <w:p>
      <w:pPr>
        <w:pStyle w:val="BodyText"/>
      </w:pPr>
      <w:r>
        <w:t xml:space="preserve">[Current Date] 2024</w:t>
      </w:r>
    </w:p>
    <w:p>
      <w:pPr>
        <w:pStyle w:val="BodyText"/>
      </w:pPr>
      <w:r>
        <w:t xml:space="preserve">The role of a</w:t>
      </w:r>
      <w:r>
        <w:t xml:space="preserve"> </w:t>
      </w:r>
      <w:hyperlink w:anchor="Xa39a3ee5e6b4b0d3255bfef95601890afd80709">
        <w:r>
          <w:rPr>
            <w:rStyle w:val="Hyperlink"/>
          </w:rPr>
          <w:t xml:space="preserve">Librarian</w:t>
        </w:r>
      </w:hyperlink>
      <w:r>
        <w:t xml:space="preserve"> </w:t>
      </w:r>
      <w:r>
        <w:t xml:space="preserve">in New Zealand Wellington is dynamic, requiring a blend of traditional cataloging skills and modern digital literacy.</w:t>
      </w:r>
    </w:p>
    <w:bookmarkStart w:id="20" w:name="executive-summary"/>
    <w:p>
      <w:pPr>
        <w:pStyle w:val="Heading2"/>
      </w:pPr>
      <w:r>
        <w:t xml:space="preserve">1. Executive Summary</w:t>
      </w:r>
    </w:p>
    <w:p>
      <w:pPr>
        <w:pStyle w:val="FirstParagraph"/>
      </w:pPr>
      <w:r>
        <w:t xml:space="preserve">This report outlines the experiences, responsibilities, and learning outcomes acquired during my internship as an aspiring</w:t>
      </w:r>
      <w:r>
        <w:t xml:space="preserve"> </w:t>
      </w:r>
      <w:hyperlink w:anchor="Xa39a3ee5e6b4b0d3255bfef95601890afd80709">
        <w:r>
          <w:rPr>
            <w:rStyle w:val="Hyperlink"/>
            <w:bCs/>
            <w:b/>
          </w:rPr>
          <w:t xml:space="preserve">Librarian</w:t>
        </w:r>
      </w:hyperlink>
      <w:r>
        <w:t xml:space="preserve">. The primary objective of this placement was to understand the operational nuances of public and academic libraries within the specific cultural and administrative context of</w:t>
      </w:r>
      <w:r>
        <w:t xml:space="preserve"> </w:t>
      </w:r>
      <w:r>
        <w:rPr>
          <w:bCs/>
          <w:b/>
        </w:rPr>
        <w:t xml:space="preserve">New Zealand Wellington</w:t>
      </w:r>
      <w:r>
        <w:t xml:space="preserve">. By immersing myself in the daily workflows of library staff, I gained profound insights into collection management, community engagement, and information literacy services. This document serves as a comprehensive account of my journey, highlighting how the unique environment of</w:t>
      </w:r>
      <w:r>
        <w:t xml:space="preserve"> </w:t>
      </w:r>
      <w:r>
        <w:rPr>
          <w:bCs/>
          <w:b/>
        </w:rPr>
        <w:t xml:space="preserve">New Zealand Wellington</w:t>
      </w:r>
      <w:r>
        <w:t xml:space="preserve"> </w:t>
      </w:r>
      <w:r>
        <w:t xml:space="preserve">shaped my professional development and reinforced my commitment to the profession.</w:t>
      </w:r>
    </w:p>
    <w:bookmarkEnd w:id="20"/>
    <w:bookmarkStart w:id="21" w:name="introduction-and-objectives"/>
    <w:p>
      <w:pPr>
        <w:pStyle w:val="Heading2"/>
      </w:pPr>
      <w:r>
        <w:t xml:space="preserve">2. Introduction and Objectives</w:t>
      </w:r>
    </w:p>
    <w:p>
      <w:pPr>
        <w:pStyle w:val="FirstParagraph"/>
      </w:pPr>
      <w:r>
        <w:t xml:space="preserve">The internship was designed to bridge the gap between theoretical knowledge acquired in university coursework and practical application in a real-world setting. The specific focus of this report is on the distinct characteristics of library services in</w:t>
      </w:r>
      <w:r>
        <w:t xml:space="preserve"> </w:t>
      </w:r>
      <w:r>
        <w:rPr>
          <w:bCs/>
          <w:b/>
        </w:rPr>
        <w:t xml:space="preserve">New Zealand Wellington</w:t>
      </w:r>
      <w:r>
        <w:t xml:space="preserve">. As the capital city,</w:t>
      </w:r>
      <w:r>
        <w:t xml:space="preserve"> </w:t>
      </w:r>
      <w:r>
        <w:rPr>
          <w:bCs/>
          <w:b/>
        </w:rPr>
        <w:t xml:space="preserve">New Zealand Wellington</w:t>
      </w:r>
      <w:r>
        <w:t xml:space="preserve"> </w:t>
      </w:r>
      <w:r>
        <w:t xml:space="preserve">boasts a diverse population and a high concentration of educational institutions, including Victoria University of Wellington. This diversity presents unique challenges and opportunities for any</w:t>
      </w:r>
      <w:r>
        <w:t xml:space="preserve"> </w:t>
      </w:r>
      <w:hyperlink w:anchor="Xa39a3ee5e6b4b0d3255bfef95601890afd80709">
        <w:r>
          <w:rPr>
            <w:rStyle w:val="Hyperlink"/>
          </w:rPr>
          <w:t xml:space="preserve">Librarian</w:t>
        </w:r>
      </w:hyperlink>
      <w:r>
        <w:t xml:space="preserve">.</w:t>
      </w:r>
    </w:p>
    <w:p>
      <w:pPr>
        <w:pStyle w:val="BodyText"/>
      </w:pPr>
      <w:r>
        <w:t xml:space="preserve">The primary objectives were to:</w:t>
      </w:r>
    </w:p>
    <w:p>
      <w:pPr>
        <w:pStyle w:val="BodyText"/>
      </w:pPr>
      <w:r>
        <w:t xml:space="preserve">Analyze the cataloging systems used in major libraries across</w:t>
      </w:r>
      <w:r>
        <w:t xml:space="preserve"> </w:t>
      </w:r>
      <w:r>
        <w:rPr>
          <w:bCs/>
          <w:b/>
        </w:rPr>
        <w:t xml:space="preserve">New Zealand Wellington</w:t>
      </w:r>
      <w:r>
        <w:t xml:space="preserve">.</w:t>
      </w:r>
    </w:p>
    <w:p>
      <w:pPr>
        <w:pStyle w:val="BodyText"/>
      </w:pPr>
      <w:r>
        <w:t xml:space="preserve">P observe and participate in reference services that cater to a multicultural clientele.</w:t>
      </w:r>
    </w:p>
    <w:p>
      <w:pPr>
        <w:pStyle w:val="BodyText"/>
      </w:pPr>
      <w:r>
        <w:t xml:space="preserve">Evaluate the role of technology in modern library management within the region.</w:t>
      </w:r>
    </w:p>
    <w:bookmarkEnd w:id="21"/>
    <w:bookmarkStart w:id="24" w:name="the-role-of-a-librarian"/>
    <w:p>
      <w:pPr>
        <w:pStyle w:val="Heading2"/>
      </w:pPr>
      <w:r>
        <w:t xml:space="preserve">The Role of a Librarian</w:t>
      </w:r>
    </w:p>
    <w:p>
      <w:pPr>
        <w:pStyle w:val="FirstParagraph"/>
      </w:pPr>
      <w:r>
        <w:t xml:space="preserve">A common misconception is that being a</w:t>
      </w:r>
    </w:p>
    <w:p>
      <w:pPr>
        <w:pStyle w:val="BodyText"/>
      </w:pPr>
      <w:r>
        <w:t xml:space="preserve">Librarian] only involves organizing books. However, during my time in</w:t>
      </w:r>
    </w:p>
    <w:p>
      <w:pPr>
        <w:pStyle w:val="BodyText"/>
      </w:pPr>
      <w:r>
        <w:t xml:space="preserve">New Zealand Wellington, I discovered that the role is multifaceted. A modern</w:t>
      </w:r>
      <w:r>
        <w:t xml:space="preserve"> </w:t>
      </w:r>
      <w:hyperlink w:anchor="Xa39a3ee5e6b4b0d3255bfef95601890afd80709">
        <w:r>
          <w:rPr>
            <w:rStyle w:val="Hyperlink"/>
          </w:rPr>
          <w:t xml:space="preserve">Librarian</w:t>
        </w:r>
      </w:hyperlink>
      <w:r>
        <w:t xml:space="preserve"> </w:t>
      </w:r>
      <w:r>
        <w:t xml:space="preserve">acts as an information specialist, a community educator, and a digital navigator.</w:t>
      </w:r>
    </w:p>
    <w:bookmarkStart w:id="22" w:name="collection-management-and-cataloging"/>
    <w:p>
      <w:pPr>
        <w:pStyle w:val="Heading3"/>
      </w:pPr>
      <w:r>
        <w:t xml:space="preserve">2.1 Collection Management and Cataloging</w:t>
      </w:r>
    </w:p>
    <w:p>
      <w:pPr>
        <w:pStyle w:val="FirstParagraph"/>
      </w:pPr>
      <w:r>
        <w:t xml:space="preserve">In</w:t>
      </w:r>
      <w:r>
        <w:t xml:space="preserve"> </w:t>
      </w:r>
      <w:r>
        <w:rPr>
          <w:bCs/>
          <w:b/>
        </w:rPr>
        <w:t xml:space="preserve">New Zealand Wellington</w:t>
      </w:r>
      <w:r>
        <w:t xml:space="preserve">, libraries utilize advanced Integrated Library Systems (ILS). My tasks included assisting in the classification of new acquisitions according to the New Zealand National Library's standards. This experience taught me the importance of metadata accuracy. As a</w:t>
      </w:r>
      <w:r>
        <w:t xml:space="preserve"> </w:t>
      </w:r>
      <w:hyperlink w:anchor="Xa39a3ee5e6b4b0d3255bfef95601890afd80709">
        <w:r>
          <w:rPr>
            <w:rStyle w:val="Hyperlink"/>
          </w:rPr>
          <w:t xml:space="preserve">Librarian</w:t>
        </w:r>
      </w:hyperlink>
      <w:r>
        <w:t xml:space="preserve">, ensuring that resources are easily findable is crucial for user satisfaction.</w:t>
      </w:r>
    </w:p>
    <w:bookmarkEnd w:id="22"/>
    <w:bookmarkStart w:id="23" w:name="community-engagement-and-outreach"/>
    <w:p>
      <w:pPr>
        <w:pStyle w:val="Heading3"/>
      </w:pPr>
      <w:r>
        <w:t xml:space="preserve">2.2 Community Engagement and Outreach</w:t>
      </w:r>
    </w:p>
    <w:p>
      <w:pPr>
        <w:pStyle w:val="FirstParagraph"/>
      </w:pPr>
      <w:r>
        <w:t xml:space="preserve">The social role of libraries in</w:t>
      </w:r>
      <w:r>
        <w:t xml:space="preserve"> </w:t>
      </w:r>
      <w:r>
        <w:rPr>
          <w:bCs/>
          <w:b/>
        </w:rPr>
        <w:t xml:space="preserve">New Zealand Wellington</w:t>
      </w:r>
      <w:r>
        <w:t xml:space="preserve"> </w:t>
      </w:r>
      <w:r>
        <w:t xml:space="preserve">is significant. Libraries often serve as community hubs, hosting events ranging from children's story times to professional workshops. As an intern</w:t>
      </w:r>
      <w:r>
        <w:t xml:space="preserve"> </w:t>
      </w:r>
      <w:hyperlink w:anchor="Xa39a3ee5e6b4b0d3255bfef95601890afd80709">
        <w:r>
          <w:rPr>
            <w:rStyle w:val="Hyperlink"/>
          </w:rPr>
          <w:t xml:space="preserve">Librarian</w:t>
        </w:r>
      </w:hyperlink>
      <w:r>
        <w:t xml:space="preserve">, I assisted in organizing a local author event focused on Māori literature. This highlighted the importance of cultural inclusivity, a core value in New Zealand society.</w:t>
      </w:r>
    </w:p>
    <w:bookmarkEnd w:id="23"/>
    <w:bookmarkEnd w:id="24"/>
    <w:bookmarkStart w:id="26" w:name="key-responsibilities-and-tasks"/>
    <w:p>
      <w:pPr>
        <w:pStyle w:val="Heading2"/>
      </w:pPr>
      <w:r>
        <w:t xml:space="preserve">3. Key Responsibilities and Tasks</w:t>
      </w:r>
    </w:p>
    <w:p>
      <w:pPr>
        <w:pStyle w:val="FirstParagraph"/>
      </w:pPr>
      <w:r>
        <w:t xml:space="preserve">During the internship period, I was entrusted with several key responsibilities that defined my daily routine as an aspiring</w:t>
      </w:r>
      <w:r>
        <w:t xml:space="preserve"> </w:t>
      </w:r>
      <w:hyperlink w:anchor="Xa39a3ee5e6b4b0d3255bfef95601890afd80709">
        <w:r>
          <w:rPr>
            <w:rStyle w:val="Hyperlink"/>
          </w:rPr>
          <w:t xml:space="preserve">Librarian</w:t>
        </w:r>
      </w:hyperlink>
      <w:r>
        <w:t xml:space="preserve">.</w:t>
      </w:r>
    </w:p>
    <w:p>
      <w:pPr>
        <w:numPr>
          <w:ilvl w:val="0"/>
          <w:numId w:val="1001"/>
        </w:numPr>
        <w:pStyle w:val="Compact"/>
      </w:pPr>
      <w:r>
        <w:rPr>
          <w:bCs/>
          <w:b/>
        </w:rPr>
        <w:t xml:space="preserve">User Assistance:</w:t>
      </w:r>
      <w:r>
        <w:t xml:space="preserve">Greeting patrons and helping them locate materials or navigate digital databases.</w:t>
      </w:r>
    </w:p>
    <w:p>
      <w:pPr>
        <w:pStyle w:val="FirstParagraph"/>
      </w:pPr>
      <w:r>
        <w:t xml:space="preserve">This experience highlighted the interpersonal skills required of a</w:t>
      </w:r>
      <w:r>
        <w:t xml:space="preserve"> </w:t>
      </w:r>
      <w:hyperlink w:anchor="Xa39a3ee5e6b4b0d3255bfef95601890afd80709">
        <w:r>
          <w:rPr>
            <w:rStyle w:val="Hyperlink"/>
          </w:rPr>
          <w:t xml:space="preserve">Librarian. In</w:t>
        </w:r>
        <w:r>
          <w:rPr>
            <w:rStyle w:val="Hyperlink"/>
          </w:rPr>
          <w:t xml:space="preserve"> </w:t>
        </w:r>
        <w:r>
          <w:rPr>
            <w:rStyle w:val="Hyperlink"/>
            <w:bCs/>
            <w:b/>
          </w:rPr>
          <w:t xml:space="preserve">New Zealand Wellington, users range from university students to elderly residents seeking digital literacy help.</w:t>
        </w:r>
      </w:hyperlink>
    </w:p>
    <w:bookmarkStart w:id="25" w:name="academic-research-support"/>
    <w:p>
      <w:pPr>
        <w:pStyle w:val="Heading3"/>
      </w:pPr>
      <w:r>
        <w:t xml:space="preserve">4.1 Academic Research Support</w:t>
      </w:r>
    </w:p>
    <w:p>
      <w:pPr>
        <w:pStyle w:val="FirstParagraph"/>
      </w:pPr>
      <w:r>
        <w:t xml:space="preserve">A significant portion of my time was dedicated to supporting academic research. This involved teaching patrons how to use specialized databases available through the Wellington regional library network.</w:t>
      </w:r>
    </w:p>
    <w:bookmarkEnd w:id="25"/>
    <w:bookmarkEnd w:id="26"/>
    <w:bookmarkStart w:id="28" w:name="the-context-of-new-zealand-wellington"/>
    <w:p>
      <w:pPr>
        <w:pStyle w:val="Heading2"/>
      </w:pPr>
      <w:r>
        <w:t xml:space="preserve">The Context of New Zealand Wellington</w:t>
      </w:r>
    </w:p>
    <w:p>
      <w:pPr>
        <w:pStyle w:val="FirstParagraph"/>
      </w:pPr>
      <w:r>
        <w:t xml:space="preserve">The location of this internship in</w:t>
      </w:r>
      <w:r>
        <w:t xml:space="preserve"> </w:t>
      </w:r>
      <w:r>
        <w:rPr>
          <w:bCs/>
          <w:b/>
        </w:rPr>
        <w:t xml:space="preserve">New Zealand Wellington</w:t>
      </w:r>
      <w:r>
        <w:t xml:space="preserve">was not incidental. The city's status as a cultural and political hub influences how libraries operate. For instance, libraries here often provide extensive resources on local history and politics.</w:t>
      </w:r>
    </w:p>
    <w:bookmarkStart w:id="27" w:name="a-cultural-perspective"/>
    <w:p>
      <w:pPr>
        <w:pStyle w:val="Heading3"/>
      </w:pPr>
      <w:r>
        <w:t xml:space="preserve">A Cultural Perspective</w:t>
      </w:r>
    </w:p>
    <w:p>
      <w:pPr>
        <w:pStyle w:val="FirstParagraph"/>
      </w:pPr>
      <w:r>
        <w:t xml:space="preserve">In</w:t>
      </w:r>
      <w:r>
        <w:t xml:space="preserve"> </w:t>
      </w:r>
      <w:hyperlink w:anchor="Xa39a3ee5e6b4b0d3255bfef95601890afd80709">
        <w:r>
          <w:rPr>
            <w:rStyle w:val="Hyperlink"/>
            <w:bCs/>
            <w:b/>
          </w:rPr>
          <w:t xml:space="preserve">Librarian</w:t>
        </w:r>
      </w:hyperlink>
      <w:r>
        <w:t xml:space="preserve">s in</w:t>
      </w:r>
    </w:p>
    <w:p>
      <w:pPr>
        <w:pStyle w:val="BodyText"/>
      </w:pPr>
      <w:r>
        <w:t xml:space="preserve">New Zealand Wellington, there is a strong emphasis on Te Tiriti o Waitangi (The Treaty of Waitangi). This means that library services must be accessible and respectful of Māori culture. I learned how to incorporate te reo Māori (the Māori language) into signage and service descriptions, enhancing the inclusivity of the library space.</w:t>
      </w:r>
    </w:p>
    <w:bookmarkEnd w:id="27"/>
    <w:bookmarkEnd w:id="28"/>
    <w:bookmarkStart w:id="29" w:name="challenges-faced"/>
    <w:p>
      <w:pPr>
        <w:pStyle w:val="Heading2"/>
      </w:pPr>
      <w:r>
        <w:t xml:space="preserve">5. Challenges Faced</w:t>
      </w:r>
    </w:p>
    <w:p>
      <w:pPr>
        <w:pStyle w:val="FirstParagraph"/>
      </w:pPr>
      <w:r>
        <w:t xml:space="preserve">Navigating the complex cataloging systems was initially challenging for me as a new</w:t>
      </w:r>
      <w:r>
        <w:t xml:space="preserve"> </w:t>
      </w:r>
      <w:hyperlink w:anchor="Xa39a3ee5e6b4b0d3255bfef95601890afd80709">
        <w:r>
          <w:rPr>
            <w:rStyle w:val="Hyperlink"/>
          </w:rPr>
          <w:t xml:space="preserve">Librarian</w:t>
        </w:r>
      </w:hyperlink>
      <w:r>
        <w:t xml:space="preserve">. However, mentorship from senior staff helped me overcome this hurdle. Additionally, managing diverse user expectations in a busy urban environment like</w:t>
      </w:r>
      <w:r>
        <w:t xml:space="preserve"> </w:t>
      </w:r>
      <w:r>
        <w:rPr>
          <w:bCs/>
          <w:b/>
        </w:rPr>
        <w:t xml:space="preserve">New Zealand Wellington</w:t>
      </w:r>
      <w:r>
        <w:t xml:space="preserve"> </w:t>
      </w:r>
      <w:r>
        <w:t xml:space="preserve">required patience and adaptability.</w:t>
      </w:r>
    </w:p>
    <w:bookmarkEnd w:id="29"/>
    <w:bookmarkStart w:id="30" w:name="conclusion-and-recommendations"/>
    <w:p>
      <w:pPr>
        <w:pStyle w:val="Heading2"/>
      </w:pPr>
      <w:r>
        <w:t xml:space="preserve">6. Conclusion and Recommendations</w:t>
      </w:r>
    </w:p>
    <w:p>
      <w:pPr>
        <w:pStyle w:val="FirstParagraph"/>
      </w:pPr>
      <w:r>
        <w:t xml:space="preserve">This internship has been instrumental in shaping my career aspirations to become a professional</w:t>
      </w:r>
      <w:r>
        <w:t xml:space="preserve"> </w:t>
      </w:r>
      <w:hyperlink w:anchor="Xa39a3ee5e6b4b0d3255bfef95601890afd80709">
        <w:r>
          <w:rPr>
            <w:rStyle w:val="Hyperlink"/>
          </w:rPr>
          <w:t xml:space="preserve">Librarian</w:t>
        </w:r>
      </w:hyperlink>
      <w:r>
        <w:t xml:space="preserve">. The practical experience gained in the vibrant setting of</w:t>
      </w:r>
    </w:p>
    <w:p>
      <w:pPr>
        <w:pStyle w:val="BodyText"/>
      </w:pPr>
      <w:r>
        <w:t xml:space="preserve">New Zealand Wellingtona valuable foundation for my future.</w:t>
      </w:r>
    </w:p>
    <w:p>
      <w:pPr>
        <w:pStyle w:val="BodyText"/>
      </w:pPr>
      <w:r>
        <w:t xml:space="preserve">I recommend that future interns focus heavily on understanding the local cultural context, particularly regarding Māori and Pasifika communities, as this is integral to library services in</w:t>
      </w:r>
    </w:p>
    <w:p>
      <w:pPr>
        <w:pStyle w:val="BodyText"/>
      </w:pPr>
      <w:r>
        <w:t xml:space="preserve">New Zealand Wellington. Furthermore, developing strong digital skills is essential for any modern</w:t>
      </w:r>
      <w:r>
        <w:t xml:space="preserve"> </w:t>
      </w:r>
      <w:hyperlink w:anchor="Xa39a3ee5e6b4b0d3255bfef95601890afd80709">
        <w:r>
          <w:rPr>
            <w:rStyle w:val="Hyperlink"/>
          </w:rPr>
          <w:t xml:space="preserve">Librarian</w:t>
        </w:r>
      </w:hyperlink>
      <w:r>
        <w:t xml:space="preserve">.</w:t>
      </w:r>
    </w:p>
    <w:p>
      <w:pPr>
        <w:pStyle w:val="BodyText"/>
      </w:pPr>
      <w:r>
        <w:rPr>
          <w:iCs/>
          <w:i/>
        </w:rPr>
        <w:t xml:space="preserve">This report was prepared by [Intern Name] as part of the internship program in New Zealand Wellington. All details regarding specific library institutions have been anonymized to protect confidentiality.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in New Zealand Wellington</dc:title>
  <dc:creator/>
  <dc:language>en</dc:language>
  <cp:keywords/>
  <dcterms:created xsi:type="dcterms:W3CDTF">2026-07-29T15:36:34Z</dcterms:created>
  <dcterms:modified xsi:type="dcterms:W3CDTF">2026-07-29T15:36:34Z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