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02d8a2318e4eb70001eb0e6e7a42e2cf2c7597b"/>
    <w:p>
      <w:pPr>
        <w:pStyle w:val="Heading1"/>
      </w:pPr>
      <w:r>
        <w:t xml:space="preserve">Internship Report on Marine Engineering in France Paris</w:t>
      </w:r>
    </w:p>
    <w:p>
      <w:pPr>
        <w:pStyle w:val="FirstParagraph"/>
      </w:pPr>
      <w:r>
        <w:br/>
      </w:r>
    </w:p>
    <w:p>
      <w:pPr>
        <w:pStyle w:val="BodyText"/>
      </w:pPr>
      <w:r>
        <w:t xml:space="preserve">Prepared for Academic Credit and Professional Development Assessment</w:t>
      </w:r>
      <w:r>
        <w:br/>
      </w:r>
      <w:r>
        <w:t xml:space="preserve">By [Your Name]</w:t>
      </w:r>
      <w:r>
        <w:br/>
      </w:r>
      <w:r>
        <w:t xml:space="preserve">Date: October 24, 2023</w:t>
      </w:r>
    </w:p>
    <w:bookmarkEnd w:id="20"/>
    <w:bookmarkStart w:id="26" w:name="Xc0531b5c49711d877e8fe907dfaf7a4dc9b53a9"/>
    <w:p>
      <w:pPr>
        <w:pStyle w:val="Heading1"/>
      </w:pPr>
      <w:r>
        <w:t xml:space="preserve">Introduction to the Marine Engineering Internship in France Paris</w:t>
      </w:r>
    </w:p>
    <w:p>
      <w:pPr>
        <w:pStyle w:val="FirstParagraph"/>
      </w:pPr>
      <w:r>
        <w:t xml:space="preserve">The objective of this report is to provide a comprehensive analysis of the internship experience undertaken as an aspiring</w:t>
      </w:r>
      <w:r>
        <w:t xml:space="preserve"> </w:t>
      </w:r>
      <w:r>
        <w:rPr>
          <w:bCs/>
          <w:b/>
        </w:rPr>
        <w:t xml:space="preserve">Marine Engineer</w:t>
      </w:r>
      <w:r>
        <w:t xml:space="preserve">. This specialized training period took place within the dynamic industrial and maritime ecosystem located in</w:t>
      </w:r>
      <w:r>
        <w:t xml:space="preserve"> </w:t>
      </w:r>
      <w:r>
        <w:rPr>
          <w:bCs/>
          <w:b/>
        </w:rPr>
        <w:t xml:space="preserve">France Paris</w:t>
      </w:r>
      <w:r>
        <w:t xml:space="preserve">. While often perceived primarily as a political and cultural capital, Paris serves as the strategic nerve center for many major European maritime companies, naval architecture firms, and regulatory bodies. The integration of theoretical knowledge with practical application was paramount throughout this</w:t>
      </w:r>
      <w:r>
        <w:t xml:space="preserve"> </w:t>
      </w:r>
      <w:r>
        <w:rPr>
          <w:bCs/>
          <w:b/>
        </w:rPr>
        <w:t xml:space="preserve">Internship Report</w:t>
      </w:r>
      <w:r>
        <w:t xml:space="preserve">, aiming to bridge the gap between academic studies in mechanical systems, thermodynamics, and fluid mechanics and their real-world implementation in naval design and operation.</w:t>
      </w:r>
    </w:p>
    <w:p>
      <w:pPr>
        <w:pStyle w:val="BodyText"/>
      </w:pPr>
      <w:r>
        <w:t xml:space="preserve">The choice of location within</w:t>
      </w:r>
      <w:r>
        <w:t xml:space="preserve"> </w:t>
      </w:r>
      <w:r>
        <w:rPr>
          <w:bCs/>
          <w:b/>
        </w:rPr>
        <w:t xml:space="preserve">France Paris</w:t>
      </w:r>
      <w:r>
        <w:t xml:space="preserve"> </w:t>
      </w:r>
      <w:r>
        <w:t xml:space="preserve">offered a unique perspective. Unlike coastal internships that focus heavily on vessel maintenance at sea, this role emphasized the upstream phases of marine engineering: design optimization, compliance with international maritime regulations (IMO), and project management for newbuild vessels destined for global waters. The primary goal was to understand how</w:t>
      </w:r>
      <w:r>
        <w:t xml:space="preserve"> </w:t>
      </w:r>
      <w:r>
        <w:rPr>
          <w:bCs/>
          <w:b/>
        </w:rPr>
        <w:t xml:space="preserve">Marine Engineer</w:t>
      </w:r>
      <w:r>
        <w:t xml:space="preserve"> </w:t>
      </w:r>
      <w:r>
        <w:t xml:space="preserve">professionals contribute to sustainability and efficiency in modern shipbuilding from a corporate and technical headquarters standpoint.</w:t>
      </w:r>
    </w:p>
    <w:bookmarkStart w:id="21" w:name="objectives-of-the-internship-report"/>
    <w:p>
      <w:pPr>
        <w:pStyle w:val="Heading2"/>
      </w:pPr>
      <w:r>
        <w:t xml:space="preserve">Objectives of the Internship Report</w:t>
      </w:r>
    </w:p>
    <w:p>
      <w:pPr>
        <w:pStyle w:val="FirstParagraph"/>
      </w:pPr>
      <w:r>
        <w:t xml:space="preserve">The specific objectives set forth for this</w:t>
      </w:r>
      <w:r>
        <w:t xml:space="preserve"> </w:t>
      </w:r>
      <w:r>
        <w:rPr>
          <w:bCs/>
          <w:b/>
        </w:rPr>
        <w:t xml:space="preserve">Internship Report</w:t>
      </w:r>
      <w:r>
        <w:t xml:space="preserve">, focusing on the role of a</w:t>
      </w:r>
      <w:r>
        <w:t xml:space="preserve"> </w:t>
      </w:r>
      <w:r>
        <w:rPr>
          <w:bCs/>
          <w:b/>
        </w:rPr>
        <w:t xml:space="preserve">Marine Engineer</w:t>
      </w:r>
      <w:r>
        <w:t xml:space="preserve"> </w:t>
      </w:r>
      <w:r>
        <w:t xml:space="preserve">in</w:t>
      </w:r>
      <w:r>
        <w:t xml:space="preserve"> </w:t>
      </w:r>
      <w:r>
        <w:rPr>
          <w:bCs/>
          <w:b/>
        </w:rPr>
        <w:t xml:space="preserve">France Paris</w:t>
      </w:r>
      <w:r>
        <w:t xml:space="preserve">, were multifaceted:</w:t>
      </w:r>
    </w:p>
    <w:p>
      <w:pPr>
        <w:numPr>
          <w:ilvl w:val="0"/>
          <w:numId w:val="1001"/>
        </w:numPr>
        <w:pStyle w:val="Compact"/>
      </w:pPr>
      <w:r>
        <w:rPr>
          <w:bCs/>
          <w:b/>
        </w:rPr>
        <w:t xml:space="preserve">To Analyze Propulsion Systems:</w:t>
      </w:r>
      <w:r>
        <w:t xml:space="preserve"> </w:t>
      </w:r>
      <w:r>
        <w:t xml:space="preserve">Evaluate the shift towards hybrid and LNG-powered propulsion systems currently being adopted by major French naval architects.</w:t>
      </w:r>
    </w:p>
    <w:p>
      <w:pPr>
        <w:numPr>
          <w:ilvl w:val="0"/>
          <w:numId w:val="1001"/>
        </w:numPr>
        <w:pStyle w:val="Compact"/>
      </w:pPr>
      <w:r>
        <w:rPr>
          <w:bCs/>
          <w:b/>
        </w:rPr>
        <w:t xml:space="preserve">To Understand Regulatory Compliance:</w:t>
      </w:r>
      <w:r>
        <w:t xml:space="preserve"> </w:t>
      </w:r>
      <w:r>
        <w:t xml:space="preserve">Study the application of MARPOL conventions and EU environmental directives within Paris-based design firms.</w:t>
      </w:r>
    </w:p>
    <w:p>
      <w:pPr>
        <w:numPr>
          <w:ilvl w:val="0"/>
          <w:numId w:val="1001"/>
        </w:numPr>
        <w:pStyle w:val="Compact"/>
      </w:pPr>
      <w:r>
        <w:rPr>
          <w:bCs/>
          <w:b/>
        </w:rPr>
        <w:t xml:space="preserve">To Enhance Technical Proficiency:</w:t>
      </w:r>
      <w:r>
        <w:t xml:space="preserve"> </w:t>
      </w:r>
      <w:r>
        <w:t xml:space="preserve">Utilize CAD software (AutoCAD, SolidWorks) for component modeling under the supervision of senior engineers.</w:t>
      </w:r>
    </w:p>
    <w:p>
      <w:pPr>
        <w:numPr>
          <w:ilvl w:val="0"/>
          <w:numId w:val="1001"/>
        </w:numPr>
        <w:pStyle w:val="Compact"/>
      </w:pPr>
      <w:r>
        <w:rPr>
          <w:bCs/>
          <w:b/>
        </w:rPr>
        <w:t xml:space="preserve">To Foster Professional Integration:</w:t>
      </w:r>
      <w:r>
        <w:t xml:space="preserve"> </w:t>
      </w:r>
      <w:r>
        <w:t xml:space="preserve">Navigate the professional culture in</w:t>
      </w:r>
      <w:r>
        <w:t xml:space="preserve"> </w:t>
      </w:r>
      <w:r>
        <w:rPr>
          <w:bCs/>
          <w:b/>
        </w:rPr>
        <w:t xml:space="preserve">France Paris</w:t>
      </w:r>
      <w:r>
        <w:t xml:space="preserve">, understanding workplace hierarchies and collaborative engineering standards.</w:t>
      </w:r>
    </w:p>
    <w:bookmarkEnd w:id="21"/>
    <w:bookmarkStart w:id="22" w:name="Xdfccbbae78a2017a2b66ecee8c4e06f86df6418"/>
    <w:p>
      <w:pPr>
        <w:pStyle w:val="Heading2"/>
      </w:pPr>
      <w:r>
        <w:t xml:space="preserve">Detailed Description of Activities Performed as a Marine Engineer</w:t>
      </w:r>
    </w:p>
    <w:p>
      <w:pPr>
        <w:pStyle w:val="FirstParagraph"/>
      </w:pPr>
      <w:r>
        <w:t xml:space="preserve">During the tenure of this internship, responsibilities extended beyond theoretical observation. As a junior</w:t>
      </w:r>
      <w:r>
        <w:t xml:space="preserve"> </w:t>
      </w:r>
      <w:r>
        <w:rPr>
          <w:bCs/>
          <w:b/>
        </w:rPr>
        <w:t xml:space="preserve">Marine Engineer</w:t>
      </w:r>
      <w:r>
        <w:t xml:space="preserve">, I was tasked with assisting in the thermal efficiency calculations for cargo vessels being developed by our client partnerships. The heart of marine engineering lies in propulsion and auxiliary machinery; therefore, a significant portion of my work involved analyzing heat exchanger performance and piping layout diagrams.</w:t>
      </w:r>
    </w:p>
    <w:p>
      <w:pPr>
        <w:pStyle w:val="BodyText"/>
      </w:pPr>
      <w:r>
        <w:rPr>
          <w:bCs/>
          <w:b/>
        </w:rPr>
        <w:t xml:space="preserve">1. Design and Modeling Support:</w:t>
      </w:r>
      <w:r>
        <w:br/>
      </w:r>
      <w:r>
        <w:t xml:space="preserve">Using advanced simulation tools, I assisted senior team members in modeling fuel injection systems. This required precise understanding of combustion dynamics. Working out of our offices in</w:t>
      </w:r>
      <w:r>
        <w:t xml:space="preserve"> </w:t>
      </w:r>
      <w:r>
        <w:rPr>
          <w:bCs/>
          <w:b/>
        </w:rPr>
        <w:t xml:space="preserve">France Paris</w:t>
      </w:r>
      <w:r>
        <w:t xml:space="preserve">, we collaborated with offshore teams, necessitating rigorous documentation standards that are highlighted clearly within this</w:t>
      </w:r>
      <w:r>
        <w:t xml:space="preserve"> </w:t>
      </w:r>
      <w:r>
        <w:rPr>
          <w:bCs/>
          <w:b/>
        </w:rPr>
        <w:t xml:space="preserve">Internship Report</w:t>
      </w:r>
      <w:r>
        <w:t xml:space="preserve">.</w:t>
      </w:r>
    </w:p>
    <w:p>
      <w:pPr>
        <w:pStyle w:val="BodyText"/>
      </w:pPr>
      <w:r>
        <w:rPr>
          <w:bCs/>
          <w:b/>
        </w:rPr>
        <w:t xml:space="preserve">2. Maintenance Strategy Development:</w:t>
      </w:r>
      <w:r>
        <w:br/>
      </w:r>
      <w:r>
        <w:t xml:space="preserve">Although based in the capital, our projects involved vessels operating globally. I contributed to creating predictive maintenance schedules for main engines. By analyzing sensor data logs provided by partner shipping lines, we could predict potential failures in bearing systems or pump cavitations before they occurred on deck.</w:t>
      </w:r>
    </w:p>
    <w:p>
      <w:pPr>
        <w:pStyle w:val="BodyText"/>
      </w:pPr>
      <w:r>
        <w:t xml:space="preserve">3. Regulatory Auditing:</w:t>
      </w:r>
      <w:r>
        <w:br/>
      </w:r>
      <w:r>
        <w:t xml:space="preserve">A crucial aspect of being a</w:t>
      </w:r>
      <w:r>
        <w:t xml:space="preserve"> </w:t>
      </w:r>
      <w:r>
        <w:rPr>
          <w:bCs/>
          <w:b/>
        </w:rPr>
        <w:t xml:space="preserve">Marine Engineer</w:t>
      </w:r>
      <w:r>
        <w:t xml:space="preserve"> </w:t>
      </w:r>
      <w:r>
        <w:t xml:space="preserve">is ensuring compliance. I participated in internal audits to ensure that our proposed vessel designs met the latest EEXI (Energy Efficiency Existing Ship Index) criteria set by international bodies. This involved detailed calculations regarding carbon intensity indicators, requiring deep technical insight and adherence to strict protocols common in</w:t>
      </w:r>
      <w:r>
        <w:t xml:space="preserve"> </w:t>
      </w:r>
      <w:r>
        <w:rPr>
          <w:bCs/>
          <w:b/>
        </w:rPr>
        <w:t xml:space="preserve">France Paris</w:t>
      </w:r>
      <w:r>
        <w:t xml:space="preserve">'s high-standard engineering sector.</w:t>
      </w:r>
    </w:p>
    <w:bookmarkEnd w:id="22"/>
    <w:bookmarkStart w:id="23" w:name="Xfd0f4864d1fd0ac998c45abb0d60a4f31455c44"/>
    <w:p>
      <w:pPr>
        <w:pStyle w:val="Heading2"/>
      </w:pPr>
      <w:r>
        <w:t xml:space="preserve">Challenges Faced in the Professional Environment</w:t>
      </w:r>
    </w:p>
    <w:p>
      <w:pPr>
        <w:pStyle w:val="FirstParagraph"/>
      </w:pPr>
      <w:r>
        <w:t xml:space="preserve">The transition from academic theory to professional practice presented several challenges. One major hurdle was the language barrier. While many engineers in</w:t>
      </w:r>
      <w:r>
        <w:t xml:space="preserve"> </w:t>
      </w:r>
      <w:r>
        <w:rPr>
          <w:bCs/>
          <w:b/>
        </w:rPr>
        <w:t xml:space="preserve">France Paris</w:t>
      </w:r>
      <w:r>
        <w:t xml:space="preserve"> </w:t>
      </w:r>
      <w:r>
        <w:t xml:space="preserve">speak English, technical documentation and internal meetings often occurred in French. This required rapid improvement of technical vocabulary related to marine systems.</w:t>
      </w:r>
    </w:p>
    <w:p>
      <w:pPr>
        <w:pStyle w:val="BodyText"/>
      </w:pPr>
      <w:r>
        <w:rPr>
          <w:bCs/>
          <w:b/>
        </w:rPr>
        <w:t xml:space="preserve">Bridging the Gap:</w:t>
      </w:r>
      <w:r>
        <w:br/>
      </w:r>
      <w:r>
        <w:t xml:space="preserve">To overcome this, I utilized every opportunity to engage with local colleagues. The rigorous academic background expected of a</w:t>
      </w:r>
      <w:r>
        <w:t xml:space="preserve"> </w:t>
      </w:r>
      <w:r>
        <w:rPr>
          <w:bCs/>
          <w:b/>
        </w:rPr>
        <w:t xml:space="preserve">Marine Engineer</w:t>
      </w:r>
      <w:r>
        <w:t xml:space="preserve"> </w:t>
      </w:r>
      <w:r>
        <w:t xml:space="preserve">provided a universal language for engineering concepts, allowing communication through diagrams and technical data even when linguistic nuances were missed. Furthermore, adapting to the fast-paced decision-making culture in</w:t>
      </w:r>
      <w:r>
        <w:t xml:space="preserve"> </w:t>
      </w:r>
      <w:r>
        <w:rPr>
          <w:bCs/>
          <w:b/>
        </w:rPr>
        <w:t xml:space="preserve">France Paris</w:t>
      </w:r>
      <w:r>
        <w:t xml:space="preserve">'s corporate sector was initially daunting but ultimately rewarding.</w:t>
      </w:r>
    </w:p>
    <w:bookmarkEnd w:id="23"/>
    <w:bookmarkStart w:id="24" w:name="skills-acquired-and-professional-growth"/>
    <w:p>
      <w:pPr>
        <w:pStyle w:val="Heading2"/>
      </w:pPr>
      <w:r>
        <w:t xml:space="preserve">Skills Acquired and Professional Growth</w:t>
      </w:r>
    </w:p>
    <w:p>
      <w:pPr>
        <w:pStyle w:val="FirstParagraph"/>
      </w:pPr>
      <w:r>
        <w:t xml:space="preserve">This internship significantly enhanced my technical competencies. Key skills acquired include:</w:t>
      </w:r>
    </w:p>
    <w:p>
      <w:pPr>
        <w:numPr>
          <w:ilvl w:val="0"/>
          <w:numId w:val="1002"/>
        </w:numPr>
        <w:pStyle w:val="Compact"/>
      </w:pPr>
      <w:r>
        <w:rPr>
          <w:bCs/>
          <w:b/>
        </w:rPr>
        <w:t xml:space="preserve">SolidWorks &amp; AutoCAD Mastery:</w:t>
      </w:r>
      <w:r>
        <w:t xml:space="preserve"> </w:t>
      </w:r>
      <w:r>
        <w:t xml:space="preserve">Advanced proficiency in creating 3D models of marine components.</w:t>
      </w:r>
    </w:p>
    <w:p>
      <w:pPr>
        <w:numPr>
          <w:ilvl w:val="0"/>
          <w:numId w:val="1002"/>
        </w:numPr>
        <w:pStyle w:val="Compact"/>
      </w:pPr>
      <w:r>
        <w:t xml:space="preserve">Data Analysis Tools: Ability to use Excel and MATLAB for thermodynamic simulations.</w:t>
      </w:r>
    </w:p>
    <w:p>
      <w:pPr>
        <w:numPr>
          <w:ilvl w:val="0"/>
          <w:numId w:val="1002"/>
        </w:numPr>
        <w:pStyle w:val="Compact"/>
      </w:pPr>
      <w:r>
        <w:t xml:space="preserve">Cross-Cultural Communication: Enhanced ability to work effectively within diverse teams based in</w:t>
      </w:r>
      <w:r>
        <w:t xml:space="preserve"> </w:t>
      </w:r>
      <w:r>
        <w:rPr>
          <w:bCs/>
          <w:b/>
        </w:rPr>
        <w:t xml:space="preserve">France Paris</w:t>
      </w:r>
      <w:r>
        <w:t xml:space="preserve">.</w:t>
      </w:r>
    </w:p>
    <w:p>
      <w:pPr>
        <w:numPr>
          <w:ilvl w:val="0"/>
          <w:numId w:val="1002"/>
        </w:numPr>
        <w:pStyle w:val="Compact"/>
      </w:pPr>
      <w:r>
        <w:rPr>
          <w:bCs/>
          <w:b/>
        </w:rPr>
        <w:t xml:space="preserve">Safety Protocol Adherence:</w:t>
      </w:r>
      <w:r>
        <w:t xml:space="preserve">: Understanding of SOLAS (Safety of Life at Sea) standards as they apply to design.</w:t>
      </w:r>
    </w:p>
    <w:p>
      <w:pPr>
        <w:pStyle w:val="FirstParagraph"/>
      </w:pPr>
      <w:r>
        <w:t xml:space="preserve">Mentorship played a pivotal role. Senior</w:t>
      </w:r>
      <w:r>
        <w:t xml:space="preserve"> </w:t>
      </w:r>
      <w:r>
        <w:rPr>
          <w:bCs/>
          <w:b/>
        </w:rPr>
        <w:t xml:space="preserve">Marine Engineer</w:t>
      </w:r>
      <w:r>
        <w:t xml:space="preserve">s provided continuous feedback, guiding me not just on technical accuracy but also on professional ethics and responsibility—a core tenet of engineering in France.</w:t>
      </w:r>
    </w:p>
    <w:bookmarkEnd w:id="24"/>
    <w:bookmarkStart w:id="25" w:name="X08b794c426de86cd7d3de4b0b8eedd0d7cb10b0"/>
    <w:p>
      <w:pPr>
        <w:pStyle w:val="Heading2"/>
      </w:pPr>
      <w:r>
        <w:t xml:space="preserve">Conclusion and Recommendations from the Internship Report</w:t>
      </w:r>
    </w:p>
    <w:p>
      <w:pPr>
        <w:pStyle w:val="FirstParagraph"/>
      </w:pPr>
      <w:r>
        <w:t xml:space="preserve">In conclusion, this</w:t>
      </w:r>
      <w:r>
        <w:t xml:space="preserve"> </w:t>
      </w:r>
      <w:r>
        <w:rPr>
          <w:bCs/>
          <w:b/>
        </w:rPr>
        <w:t xml:space="preserve">Internship Report</w:t>
      </w:r>
      <w:r>
        <w:t xml:space="preserve"> </w:t>
      </w:r>
      <w:r>
        <w:t xml:space="preserve">reflects a period of intense growth for an aspiring</w:t>
      </w:r>
      <w:r>
        <w:t xml:space="preserve"> </w:t>
      </w:r>
      <w:r>
        <w:rPr>
          <w:bCs/>
          <w:b/>
        </w:rPr>
        <w:t xml:space="preserve">Marine Engineer</w:t>
      </w:r>
      <w:r>
        <w:t xml:space="preserve">. The experience gained while working in the sophisticated environment of</w:t>
      </w:r>
      <w:r>
        <w:t xml:space="preserve"> </w:t>
      </w:r>
      <w:r>
        <w:rPr>
          <w:bCs/>
          <w:b/>
        </w:rPr>
        <w:t xml:space="preserve">France Paris</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France Paris</dc:title>
  <dc:creator/>
  <dc:language>en</dc:language>
  <cp:keywords/>
  <dcterms:created xsi:type="dcterms:W3CDTF">2026-07-29T00:59:58Z</dcterms:created>
  <dcterms:modified xsi:type="dcterms:W3CDTF">2026-07-29T00:59:58Z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