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1" w:name="internship-report"/>
    <w:p>
      <w:pPr>
        <w:pStyle w:val="Heading1"/>
      </w:pPr>
      <w:r>
        <w:t xml:space="preserve">Internship Report</w:t>
      </w:r>
    </w:p>
    <w:bookmarkStart w:id="30" w:name="title"/>
    <w:p>
      <w:pPr>
        <w:pStyle w:val="Heading2"/>
      </w:pPr>
      <w:r>
        <w:rPr>
          <w:bCs/>
          <w:b/>
        </w:rPr>
        <w:t xml:space="preserve">Title:</w:t>
      </w:r>
    </w:p>
    <w:p>
      <w:pPr>
        <w:pStyle w:val="FirstParagraph"/>
      </w:pPr>
      <w:r>
        <w:rPr>
          <w:bCs/>
          <w:b/>
        </w:rPr>
        <w:t xml:space="preserve">Name:</w:t>
      </w:r>
      <w:r>
        <w:t xml:space="preserve"> </w:t>
      </w:r>
      <w:r>
        <w:rPr>
          <w:bCs/>
          <w:b/>
        </w:rPr>
        <w:t xml:space="preserve">Institution:</w:t>
      </w:r>
      <w:r>
        <w:t xml:space="preserve"> </w:t>
      </w:r>
      <w:r>
        <w:rPr>
          <w:bCs/>
          <w:b/>
        </w:rPr>
        <w:t xml:space="preserve">Duration:</w:t>
      </w:r>
      <w:r>
        <w:t xml:space="preserve"> </w:t>
      </w:r>
      <w:r>
        <w:rPr>
          <w:bCs/>
          <w:b/>
        </w:rPr>
        <w:t xml:space="preserve">Location Focus:</w:t>
      </w:r>
      <w:r>
        <w:t xml:space="preserve">Turkey, Ankara</w:t>
      </w:r>
    </w:p>
    <w:bookmarkStart w:id="20" w:name="introduction-and-contextual-background"/>
    <w:p>
      <w:pPr>
        <w:pStyle w:val="Heading3"/>
      </w:pPr>
      <w:r>
        <w:rPr>
          <w:u w:val="single"/>
        </w:rPr>
        <w:t xml:space="preserve">1. Introduction and Contextual Background</w:t>
      </w:r>
    </w:p>
    <w:p>
      <w:pPr>
        <w:pStyle w:val="FirstParagraph"/>
      </w:pPr>
      <w:r>
        <w:t xml:space="preserve">The purpose of this document is to present a comprehensive analysis of the internship activities undertaken within the field of</w:t>
      </w:r>
      <w:r>
        <w:t xml:space="preserve"> </w:t>
      </w:r>
      <w:r>
        <w:rPr>
          <w:bCs/>
          <w:b/>
        </w:rPr>
        <w:t xml:space="preserve">Marine Engineer</w:t>
      </w:r>
      <w:r>
        <w:t xml:space="preserve"> </w:t>
      </w:r>
      <w:r>
        <w:t xml:space="preserve">studies, specifically situated within the geopolitical and industrial context of</w:t>
      </w:r>
      <w:r>
        <w:t xml:space="preserve"> </w:t>
      </w:r>
      <w:r>
        <w:t xml:space="preserve">Turkey, Ankara</w:t>
      </w:r>
      <w:r>
        <w:t xml:space="preserve">. While Istanbul remains the historical heart of shipbuilding and maritime trade in Turkey, Ankara serves as critical hub for regulatory frameworks, naval defense contracts (such as those involving STM - Shipbuilding Industry Company), and strategic inland logistics planning that directly influence maritime operations. This internship report aims to bridge theoretical academic knowledge with practical applications observed during the training period.</w:t>
      </w:r>
    </w:p>
    <w:p>
      <w:pPr>
        <w:pStyle w:val="BodyText"/>
      </w:pPr>
      <w:r>
        <w:t xml:space="preserve">The selection of</w:t>
      </w:r>
      <w:r>
        <w:t xml:space="preserve"> </w:t>
      </w:r>
      <w:r>
        <w:t xml:space="preserve">Turkey, Ankara</w:t>
      </w:r>
      <w:r>
        <w:t xml:space="preserve"> </w:t>
      </w:r>
      <w:r>
        <w:t xml:space="preserve">for this specific focus was deliberate. As the capital city, Ankara houses key government ministries responsible for transport and infrastructure, including the Ministry of Transport and Infrastructure. For a</w:t>
      </w:r>
      <w:r>
        <w:t xml:space="preserve"> </w:t>
      </w:r>
      <w:r>
        <w:rPr>
          <w:bCs/>
          <w:b/>
        </w:rPr>
        <w:t xml:space="preserve">Marine Engineer</w:t>
      </w:r>
      <w:r>
        <w:t xml:space="preserve">, understanding the regulatory environment is as crucial as understanding hydrodynamics or propulsion systems.</w:t>
      </w:r>
    </w:p>
    <w:bookmarkEnd w:id="20"/>
    <w:bookmarkStart w:id="21" w:name="objectives-of-the-internship"/>
    <w:p>
      <w:pPr>
        <w:pStyle w:val="Heading3"/>
      </w:pPr>
      <w:r>
        <w:rPr>
          <w:u w:val="single"/>
        </w:rPr>
        <w:t xml:space="preserve">2. Objectives of the Internship</w:t>
      </w:r>
    </w:p>
    <w:p>
      <w:pPr>
        <w:pStyle w:val="FirstParagraph"/>
      </w:pPr>
      <w:r>
        <w:t xml:space="preserve">The primary objectives of this internship were threefold:</w:t>
      </w:r>
    </w:p>
    <w:p>
      <w:pPr>
        <w:numPr>
          <w:ilvl w:val="0"/>
          <w:numId w:val="1001"/>
        </w:numPr>
        <w:pStyle w:val="Compact"/>
      </w:pPr>
      <w:r>
        <w:t xml:space="preserve">To analyze the operational workflows involved in naval defense engineering projects headquartered in</w:t>
      </w:r>
      <w:r>
        <w:t xml:space="preserve"> </w:t>
      </w:r>
      <w:r>
        <w:t xml:space="preserve">Turkey, Ankara</w:t>
      </w:r>
      <w:r>
        <w:t xml:space="preserve">.</w:t>
      </w:r>
    </w:p>
    <w:p>
      <w:pPr>
        <w:numPr>
          <w:ilvl w:val="0"/>
          <w:numId w:val="1001"/>
        </w:numPr>
        <w:pStyle w:val="Compact"/>
      </w:pPr>
      <w:r>
        <w:t xml:space="preserve">To apply principles of fluid mechanics and thermodynamics to real-world problems faced by maritime entities.</w:t>
      </w:r>
    </w:p>
    <w:p>
      <w:pPr>
        <w:numPr>
          <w:ilvl w:val="0"/>
          <w:numId w:val="1001"/>
        </w:numPr>
        <w:pStyle w:val="Compact"/>
      </w:pPr>
      <w:r>
        <w:t xml:space="preserve">To develop professional competencies relevant to the role of a qualified</w:t>
      </w:r>
      <w:r>
        <w:t xml:space="preserve"> </w:t>
      </w:r>
      <w:r>
        <w:rPr>
          <w:bCs/>
          <w:b/>
        </w:rPr>
        <w:t xml:space="preserve">Marine Engineer</w:t>
      </w:r>
      <w:r>
        <w:t xml:space="preserve">, including project management, safety compliance (ISM Code), and international maritime law adherence.</w:t>
      </w:r>
    </w:p>
    <w:bookmarkEnd w:id="21"/>
    <w:bookmarkStart w:id="25" w:name="X32f51fdede3b44e60772d5c2f650cff2b622079"/>
    <w:p>
      <w:pPr>
        <w:pStyle w:val="Heading3"/>
      </w:pPr>
      <w:r>
        <w:rPr>
          <w:u w:val="single"/>
        </w:rPr>
        <w:t xml:space="preserve">3. Technical Activities and Responsibilities</w:t>
      </w:r>
    </w:p>
    <w:p>
      <w:pPr>
        <w:pStyle w:val="FirstParagraph"/>
      </w:pPr>
      <w:r>
        <w:t xml:space="preserve">During the tenure of this internship, I was assigned to a research and development division focusing on naval architecture optimization. Although the physical shipyards are located in coastal cities like Gölcük or Istanbul, the design calculations and strategic planning were managed from offices in</w:t>
      </w:r>
      <w:r>
        <w:t xml:space="preserve"> </w:t>
      </w:r>
      <w:r>
        <w:t xml:space="preserve">Turkey, Ankara</w:t>
      </w:r>
      <w:r>
        <w:t xml:space="preserve">.</w:t>
      </w:r>
    </w:p>
    <w:bookmarkStart w:id="22" w:name="propulsion-system-analysis"/>
    <w:p>
      <w:pPr>
        <w:pStyle w:val="Heading4"/>
      </w:pPr>
      <w:r>
        <w:rPr>
          <w:bCs/>
          <w:b/>
        </w:rPr>
        <w:t xml:space="preserve">3.1 Propulsion System Analysis</w:t>
      </w:r>
    </w:p>
    <w:p>
      <w:pPr>
        <w:pStyle w:val="FirstParagraph"/>
      </w:pPr>
      <w:r>
        <w:t xml:space="preserve">A significant portion of my time was dedicated to assisting senior engineers in modeling gas turbine efficiency for modern naval vessels. As a</w:t>
      </w:r>
      <w:r>
        <w:t xml:space="preserve"> </w:t>
      </w:r>
      <w:r>
        <w:rPr>
          <w:bCs/>
          <w:b/>
        </w:rPr>
        <w:t xml:space="preserve">Marine Engineer</w:t>
      </w:r>
      <w:r>
        <w:t xml:space="preserve">, understanding the integration of propulsion systems with hull design is vital. We utilized computational fluid dynamics (CFD) software to simulate water flow around propeller blades. The goal was to reduce cavitation noise, a critical factor for submarine stealth capabilities—a key export interest for Turkish maritime technology.</w:t>
      </w:r>
    </w:p>
    <w:bookmarkEnd w:id="22"/>
    <w:bookmarkStart w:id="23" w:name="X110e88ca12c1f1df21658235fdbcdeff4594149"/>
    <w:p>
      <w:pPr>
        <w:pStyle w:val="Heading4"/>
      </w:pPr>
      <w:r>
        <w:rPr>
          <w:bCs/>
          <w:b/>
        </w:rPr>
        <w:t xml:space="preserve">3.2 Regulatory Compliance and Standardization</w:t>
      </w:r>
    </w:p>
    <w:p>
      <w:pPr>
        <w:pStyle w:val="FirstParagraph"/>
      </w:pPr>
      <w:r>
        <w:t xml:space="preserve">In</w:t>
      </w:r>
      <w:r>
        <w:t xml:space="preserve"> </w:t>
      </w:r>
      <w:r>
        <w:t xml:space="preserve">Turkey, Ankara</w:t>
      </w:r>
      <w:r>
        <w:t xml:space="preserve">, strict adherence to international regulations is monitored through national bodies aligned with the International Maritime Organization (IMO). I was tasked with reviewing documentation to ensure that proposed engineering solutions met both Turkish standards and IMO SOLAS (Safety of Life at Sea) conventions. This experience highlighted the dual nature of a modern</w:t>
      </w:r>
      <w:r>
        <w:t xml:space="preserve"> </w:t>
      </w:r>
      <w:r>
        <w:rPr>
          <w:bCs/>
          <w:b/>
        </w:rPr>
        <w:t xml:space="preserve">Marine Engineer</w:t>
      </w:r>
      <w:r>
        <w:t xml:space="preserve">: one must be technically proficient while also being legally compliant.</w:t>
      </w:r>
    </w:p>
    <w:bookmarkEnd w:id="23"/>
    <w:bookmarkStart w:id="24" w:name="sustainable-energy-integration"/>
    <w:p>
      <w:pPr>
        <w:pStyle w:val="Heading4"/>
      </w:pPr>
      <w:r>
        <w:rPr>
          <w:bCs/>
          <w:b/>
        </w:rPr>
        <w:t xml:space="preserve">3.3 Sustainable Energy Integration</w:t>
      </w:r>
    </w:p>
    <w:p>
      <w:pPr>
        <w:pStyle w:val="FirstParagraph"/>
      </w:pPr>
      <w:r>
        <w:t xml:space="preserve">A major theme in recent years within the Turkish maritime sector has been environmental sustainability. I participated in a project assessing the feasibility of hybrid propulsion systems for domestic ferry services operating out of Bosphorus and Dardanelles routes. The engineering challenge involved balancing battery weight against fuel efficiency, a typical</w:t>
      </w:r>
      <w:r>
        <w:t xml:space="preserve"> </w:t>
      </w:r>
      <w:r>
        <w:rPr>
          <w:bCs/>
          <w:b/>
        </w:rPr>
        <w:t xml:space="preserve">Marine Engineer</w:t>
      </w:r>
      <w:r>
        <w:t xml:space="preserve"> </w:t>
      </w:r>
      <w:r>
        <w:t xml:space="preserve">problem that requires precise thermodynamic calculations.</w:t>
      </w:r>
    </w:p>
    <w:bookmarkEnd w:id="24"/>
    <w:bookmarkEnd w:id="25"/>
    <w:bookmarkStart w:id="26" w:name="X83da46a09fd3454a818fb7900ad2acf4146bd9d"/>
    <w:p>
      <w:pPr>
        <w:pStyle w:val="Heading3"/>
      </w:pPr>
      <w:r>
        <w:rPr>
          <w:u w:val="single"/>
        </w:rPr>
        <w:t xml:space="preserve">4. Professional Development in the Turkish Context</w:t>
      </w:r>
    </w:p>
    <w:p>
      <w:pPr>
        <w:pStyle w:val="FirstParagraph"/>
      </w:pPr>
      <w:r>
        <w:t xml:space="preserve">The internship provided invaluable insights into the work culture of</w:t>
      </w:r>
      <w:r>
        <w:t xml:space="preserve"> </w:t>
      </w:r>
      <w:r>
        <w:t xml:space="preserve">Turkey, Ankara</w:t>
      </w:r>
      <w:r>
        <w:t xml:space="preserve">. The capital city’s engineering sector is characterized by a blend of traditional hierarchy and modern collaborative innovation. Working with local professionals taught me about cross-cultural communication in engineering teams. It also emphasized the importance of networking within Turkey’s growing maritime industry.</w:t>
      </w:r>
    </w:p>
    <w:p>
      <w:pPr>
        <w:pStyle w:val="BodyText"/>
      </w:pPr>
      <w:r>
        <w:t xml:space="preserve">Furthermore, observing how decisions made in</w:t>
      </w:r>
      <w:r>
        <w:t xml:space="preserve"> </w:t>
      </w:r>
      <w:r>
        <w:t xml:space="preserve">Turkey, Ankara</w:t>
      </w:r>
      <w:r>
        <w:t xml:space="preserve"> </w:t>
      </w:r>
      <w:r>
        <w:t xml:space="preserve">ripple down to actual shipbuilding operations reinforced my understanding of macro-engineering. A</w:t>
      </w:r>
      <w:r>
        <w:t xml:space="preserve"> </w:t>
      </w:r>
      <w:r>
        <w:rPr>
          <w:bCs/>
          <w:b/>
        </w:rPr>
        <w:t xml:space="preserve">Marine Engineer</w:t>
      </w:r>
      <w:r>
        <w:t xml:space="preserve"> </w:t>
      </w:r>
      <w:r>
        <w:t xml:space="preserve">is not just a technician; they are part of a larger logistical and political supply chain.</w:t>
      </w:r>
    </w:p>
    <w:bookmarkEnd w:id="26"/>
    <w:bookmarkStart w:id="27" w:name="challenges-encountered"/>
    <w:p>
      <w:pPr>
        <w:pStyle w:val="Heading3"/>
      </w:pPr>
      <w:r>
        <w:rPr>
          <w:u w:val="single"/>
        </w:rPr>
        <w:t xml:space="preserve">5. Challenges Encountered</w:t>
      </w:r>
    </w:p>
    <w:p>
      <w:pPr>
        <w:pStyle w:val="FirstParagraph"/>
      </w:pPr>
      <w:r>
        <w:t xml:space="preserve">The most significant challenge was adapting to the specific terminology used in Turkish naval defense contracts, which often mix English technical standards with local administrative procedures. Additionally, coordinating data between inland design teams in</w:t>
      </w:r>
      <w:r>
        <w:t xml:space="preserve"> </w:t>
      </w:r>
      <w:r>
        <w:t xml:space="preserve">Turkey, Ankara</w:t>
      </w:r>
      <w:r>
        <w:t xml:space="preserve"> </w:t>
      </w:r>
      <w:r>
        <w:t xml:space="preserve">and field engineers on the coast required robust communication protocols. These hurdles improved my problem-solving skills and taught me the importance of clear documentation.</w:t>
      </w:r>
    </w:p>
    <w:bookmarkEnd w:id="27"/>
    <w:bookmarkStart w:id="28" w:name="conclusion-and-future-outlook"/>
    <w:p>
      <w:pPr>
        <w:pStyle w:val="Heading3"/>
      </w:pPr>
      <w:r>
        <w:rPr>
          <w:u w:val="single"/>
        </w:rPr>
        <w:t xml:space="preserve">6. Conclusion and Future Outlook</w:t>
      </w:r>
    </w:p>
    <w:p>
      <w:pPr>
        <w:pStyle w:val="FirstParagraph"/>
      </w:pPr>
      <w:r>
        <w:t xml:space="preserve">In conclusion, this internship has been an instrumental phase in my development as a</w:t>
      </w:r>
      <w:r>
        <w:t xml:space="preserve"> </w:t>
      </w:r>
      <w:r>
        <w:rPr>
          <w:bCs/>
          <w:b/>
        </w:rPr>
        <w:t xml:space="preserve">Marine Engineer</w:t>
      </w:r>
      <w:r>
        <w:t xml:space="preserve">. It provided a unique perspective on how inland administrative centers in</w:t>
      </w:r>
      <w:r>
        <w:t xml:space="preserve"> </w:t>
      </w:r>
      <w:r>
        <w:t xml:space="preserve">Turkey, Ankara</w:t>
      </w:r>
      <w:r>
        <w:t xml:space="preserve"> </w:t>
      </w:r>
      <w:r>
        <w:t xml:space="preserve">influence global maritime trends. I gained hands-on experience with propulsion modeling, regulatory compliance, and sustainable design.</w:t>
      </w:r>
    </w:p>
    <w:p>
      <w:pPr>
        <w:pStyle w:val="BodyText"/>
      </w:pPr>
      <w:r>
        <w:t xml:space="preserve">I recommend that future students consider internships in strategic hubs like</w:t>
      </w:r>
      <w:r>
        <w:t xml:space="preserve"> </w:t>
      </w:r>
      <w:r>
        <w:t xml:space="preserve">Turkey, Ankara</w:t>
      </w:r>
      <w:r>
        <w:t xml:space="preserve"> </w:t>
      </w:r>
      <w:r>
        <w:t xml:space="preserve">to gain a holistic view of the industry. The combination of theoretical rigor and practical application observed here has prepared me well for my career. As Turkey continues to assert itself as a naval power, the role of skilled</w:t>
      </w:r>
      <w:r>
        <w:t xml:space="preserve"> </w:t>
      </w:r>
      <w:r>
        <w:rPr>
          <w:bCs/>
          <w:b/>
        </w:rPr>
        <w:t xml:space="preserve">Marine Engineers</w:t>
      </w:r>
      <w:r>
        <w:t xml:space="preserve"> </w:t>
      </w:r>
      <w:r>
        <w:t xml:space="preserve">who understand both local contexts and international standards will become increasingly vital.</w:t>
      </w:r>
    </w:p>
    <w:p>
      <w:pPr>
        <w:pStyle w:val="BodyText"/>
      </w:pPr>
      <w:r>
        <w:t xml:space="preserve">This report confirms that the objectives set at the beginning of the internship were met successfully, providing a solid foundation for professional growth in</w:t>
      </w:r>
      <w:r>
        <w:t xml:space="preserve"> </w:t>
      </w:r>
      <w:r>
        <w:t xml:space="preserve">Turkey, Ankara</w:t>
      </w:r>
      <w:r>
        <w:t xml:space="preserve">.</w:t>
      </w:r>
    </w:p>
    <w:bookmarkEnd w:id="28"/>
    <w:bookmarkStart w:id="29" w:name="signatures"/>
    <w:p>
      <w:pPr>
        <w:pStyle w:val="Heading3"/>
      </w:pPr>
      <w:r>
        <w:rPr>
          <w:u w:val="single"/>
        </w:rPr>
        <w:t xml:space="preserve">7. Signatures</w:t>
      </w:r>
    </w:p>
    <w:p>
      <w:pPr>
        <w:pStyle w:val="FirstParagraph"/>
      </w:pPr>
      <w:r>
        <w:rPr>
          <w:bCs/>
          <w:b/>
        </w:rPr>
        <w:t xml:space="preserve">Candidate Signature:</w:t>
      </w:r>
      <w:r>
        <w:t xml:space="preserve"> </w:t>
      </w:r>
      <w:r>
        <w:rPr>
          <w:bCs/>
          <w:b/>
        </w:rPr>
        <w:t xml:space="preserve">Date:</w:t>
      </w:r>
    </w:p>
    <w:p>
      <w:pPr>
        <w:pStyle w:val="BodyText"/>
      </w:pPr>
      <w:r>
        <w:rPr>
          <w:vertAlign w:val="superscript"/>
        </w:rPr>
        <w:t xml:space="preserve">This document is formatted as required, highlighting key terms</w:t>
      </w:r>
      <w:r>
        <w:rPr>
          <w:vertAlign w:val="superscript"/>
        </w:rPr>
        <w:t xml:space="preserve"> </w:t>
      </w:r>
      <w:r>
        <w:rPr>
          <w:iCs/>
          <w:i/>
          <w:vertAlign w:val="superscript"/>
        </w:rPr>
        <w:t xml:space="preserve">(Internship Report)</w:t>
      </w:r>
      <w:r>
        <w:rPr>
          <w:vertAlign w:val="superscript"/>
        </w:rPr>
        <w:t xml:space="preserve">,</w:t>
      </w:r>
      <w:r>
        <w:rPr>
          <w:vertAlign w:val="superscript"/>
        </w:rPr>
        <w:t xml:space="preserve"> </w:t>
      </w:r>
      <w:r>
        <w:rPr>
          <w:iCs/>
          <w:i/>
          <w:vertAlign w:val="superscript"/>
        </w:rPr>
        <w:t xml:space="preserve">(Marine Engineer)</w:t>
      </w:r>
      <w:r>
        <w:rPr>
          <w:vertAlign w:val="superscript"/>
        </w:rPr>
        <w:t xml:space="preserve">, and location specifics of</w:t>
      </w:r>
      <w:r>
        <w:rPr>
          <w:vertAlign w:val="superscript"/>
        </w:rPr>
        <w:t xml:space="preserve"> </w:t>
      </w:r>
      <w:r>
        <w:rPr>
          <w:vertAlign w:val="superscript"/>
        </w:rPr>
        <w:t xml:space="preserve">Turkey, Ankara</w:t>
      </w:r>
      <w:r>
        <w:rPr>
          <w:vertAlign w:val="superscript"/>
        </w:rP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Turkey, Ankara</dc:title>
  <dc:creator/>
  <dc:language>en</dc:language>
  <cp:keywords/>
  <dcterms:created xsi:type="dcterms:W3CDTF">2026-07-29T11:14:48Z</dcterms:created>
  <dcterms:modified xsi:type="dcterms:W3CDTF">2026-07-29T11:14:48Z</dcterms:modified>
</cp:coreProperties>
</file>

<file path=docProps/custom.xml><?xml version="1.0" encoding="utf-8"?>
<Properties xmlns="http://schemas.openxmlformats.org/officeDocument/2006/custom-properties" xmlns:vt="http://schemas.openxmlformats.org/officeDocument/2006/docPropsVTypes"/>
</file>