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0" w:name="internship-report-details"/>
    <w:p>
      <w:pPr>
        <w:pStyle w:val="Heading3"/>
      </w:pPr>
      <w:r>
        <w:t xml:space="preserve">Internship Report Details</w:t>
      </w:r>
    </w:p>
    <w:p>
      <w:pPr>
        <w:pStyle w:val="FirstParagraph"/>
      </w:pPr>
      <w:r>
        <w:rPr>
          <w:bCs/>
          <w:b/>
        </w:rPr>
        <w:t xml:space="preserve">Name:</w:t>
      </w:r>
      <w:r>
        <w:t xml:space="preserve"> </w:t>
      </w:r>
      <w:r>
        <w:t xml:space="preserve">Alexandre Dupont</w:t>
      </w:r>
    </w:p>
    <w:p>
      <w:pPr>
        <w:pStyle w:val="BodyText"/>
      </w:pPr>
      <w:r>
        <w:rPr>
          <w:bCs/>
          <w:b/>
        </w:rPr>
        <w:t xml:space="preserve">Date:</w:t>
      </w:r>
    </w:p>
    <w:p>
      <w:pPr>
        <w:pStyle w:val="BodyText"/>
      </w:pPr>
      <w:r>
        <w:t xml:space="preserve">TBD 2024</w:t>
      </w:r>
    </w:p>
    <w:bookmarkEnd w:id="20"/>
    <w:p>
      <w:pPr>
        <w:pStyle w:val="BodyText"/>
      </w:pPr>
      <w:r>
        <w:t xml:space="preserve">TBD 2024</w:t>
      </w:r>
    </w:p>
    <w:bookmarkStart w:id="28" w:name="X5ab97c4bf4b3c5841b29fd6a24cce14035567ee"/>
    <w:p>
      <w:pPr>
        <w:pStyle w:val="Heading1"/>
      </w:pPr>
      <w:r>
        <w:t xml:space="preserve">Internship Report: Strategic Marketing Management in France Lyon</w:t>
      </w:r>
    </w:p>
    <w:bookmarkStart w:id="21" w:name="student-information"/>
    <w:p>
      <w:pPr>
        <w:pStyle w:val="Heading3"/>
      </w:pPr>
      <w:r>
        <w:t xml:space="preserve">Student Information</w:t>
      </w:r>
    </w:p>
    <w:p>
      <w:pPr>
        <w:pStyle w:val="FirstParagraph"/>
      </w:pPr>
      <w:r>
        <w:rPr>
          <w:bCs/>
          <w:b/>
        </w:rPr>
        <w:t xml:space="preserve">Name:</w:t>
      </w:r>
      <w:r>
        <w:t xml:space="preserve"> </w:t>
      </w:r>
      <w:r>
        <w:t xml:space="preserve">Alex Martin</w:t>
      </w:r>
    </w:p>
    <w:p>
      <w:pPr>
        <w:pStyle w:val="BodyText"/>
      </w:pPr>
      <w:r>
        <w:rPr>
          <w:bCs/>
          <w:b/>
        </w:rPr>
        <w:t xml:space="preserve">Degree Program:</w:t>
      </w:r>
      <w:r>
        <w:t xml:space="preserve">MSc International Business &amp; Marketing. The primary objective of this report is to provide a comprehensive analysis of my professional experience as an intern within the</w:t>
      </w:r>
      <w:r>
        <w:t xml:space="preserve"> </w:t>
      </w:r>
      <w:r>
        <w:t xml:space="preserve">Marketing Manager</w:t>
      </w:r>
      <w:r>
        <w:t xml:space="preserve"> </w:t>
      </w:r>
      <w:r>
        <w:t xml:space="preserve">department, specifically tailored to the dynamic business environment of</w:t>
      </w:r>
    </w:p>
    <w:p>
      <w:pPr>
        <w:pStyle w:val="BodyText"/>
      </w:pPr>
      <w:r>
        <w:t xml:space="preserve">France Lyon. This document outlines the strategic initiatives undertaken, challenges faced, cultural adaptations required, and key learnings acquired during this pivotal period in my academic and professional career. The integration of theoretical marketing frameworks with practical application in one of France's most vibrant economic hubs has provided invaluable insights into modern brand management.</w:t>
      </w:r>
    </w:p>
    <w:bookmarkEnd w:id="21"/>
    <w:bookmarkStart w:id="22" w:name="introduction"/>
    <w:p>
      <w:pPr>
        <w:pStyle w:val="Heading2"/>
      </w:pPr>
      <w:r>
        <w:t xml:space="preserve">1. Introduction</w:t>
      </w:r>
    </w:p>
    <w:p>
      <w:pPr>
        <w:pStyle w:val="FirstParagraph"/>
      </w:pPr>
      <w:r>
        <w:t xml:space="preserve">The landscape of contemporary marketing is rapidly evolving, driven by digital transformation, changing consumer behaviors, and intense global competition. For a</w:t>
      </w:r>
      <w:r>
        <w:t xml:space="preserve"> </w:t>
      </w:r>
      <w:r>
        <w:t xml:space="preserve">Marketing Manager</w:t>
      </w:r>
      <w:r>
        <w:t xml:space="preserve">, navigating this complexity requires not only strategic foresight but also a deep understanding of local cultural nuances. This internship was designed to bridge the gap between academic theory and real-world application, focusing specifically on the unique market dynamics present in</w:t>
      </w:r>
    </w:p>
    <w:p>
      <w:pPr>
        <w:pStyle w:val="BodyText"/>
      </w:pPr>
      <w:r>
        <w:t xml:space="preserve">France Lyon. Located at the confluence of the Rhône and Saône rivers, Lyon serves as a critical economic engine for France, blending historical heritage with modern innovation. This context provided a rich backdrop for exploring how international brands adapt their messaging to resonate with local audiences while maintaining global consistency.</w:t>
      </w:r>
    </w:p>
    <w:bookmarkEnd w:id="22"/>
    <w:bookmarkStart w:id="23" w:name="company-overview-and-role-description"/>
    <w:p>
      <w:pPr>
        <w:pStyle w:val="Heading2"/>
      </w:pPr>
      <w:r>
        <w:t xml:space="preserve">2. Company Overview and Role Description</w:t>
      </w:r>
    </w:p>
    <w:p>
      <w:pPr>
        <w:pStyle w:val="FirstParagraph"/>
      </w:pPr>
      <w:r>
        <w:t xml:space="preserve">I was employed by "Lyon Innovations SA," a mid-sized enterprise specializing in sustainable lifestyle products. The company has been experiencing rapid growth, necessitating a robust refresh of its marketing strategy to capture new market segments within the Rhône-Alpes region. My role as an intern supporting the</w:t>
      </w:r>
    </w:p>
    <w:p>
      <w:pPr>
        <w:pStyle w:val="BodyText"/>
      </w:pPr>
      <w:r>
        <w:t xml:space="preserve">Marketing Manager involved assisting in the development of campaign strategies, conducting market research, and coordinating cross-functional teams.</w:t>
      </w:r>
    </w:p>
    <w:p>
      <w:pPr>
        <w:pStyle w:val="BodyText"/>
      </w:pPr>
      <w:r>
        <w:t xml:space="preserve">The primary responsibilities included:</w:t>
      </w:r>
    </w:p>
    <w:p>
      <w:pPr>
        <w:numPr>
          <w:ilvl w:val="0"/>
          <w:numId w:val="1001"/>
        </w:numPr>
        <w:pStyle w:val="Compact"/>
      </w:pPr>
      <w:r>
        <w:rPr>
          <w:bCs/>
          <w:b/>
        </w:rPr>
        <w:t xml:space="preserve">Campaign Development:</w:t>
      </w:r>
    </w:p>
    <w:p>
      <w:pPr>
        <w:numPr>
          <w:ilvl w:val="0"/>
          <w:numId w:val="1001"/>
        </w:numPr>
        <w:pStyle w:val="Compact"/>
      </w:pPr>
      <w:r>
        <w:rPr>
          <w:bCs/>
          <w:b/>
        </w:rPr>
        <w:t xml:space="preserve">Content Strategy:</w:t>
      </w:r>
    </w:p>
    <w:p>
      <w:pPr>
        <w:numPr>
          <w:ilvl w:val="0"/>
          <w:numId w:val="1001"/>
        </w:numPr>
        <w:pStyle w:val="Compact"/>
      </w:pPr>
      <w:r>
        <w:rPr>
          <w:bCs/>
          <w:b/>
        </w:rPr>
        <w:t xml:space="preserve">Digital Marketing Execution:</w:t>
      </w:r>
    </w:p>
    <w:bookmarkEnd w:id="23"/>
    <w:bookmarkStart w:id="24" w:name="cultural-integration-in-france-lyon"/>
    <w:p>
      <w:pPr>
        <w:pStyle w:val="Heading2"/>
      </w:pPr>
      <w:r>
        <w:t xml:space="preserve">3. Cultural Integration in France Lyon</w:t>
      </w:r>
    </w:p>
    <w:p>
      <w:pPr>
        <w:pStyle w:val="FirstParagraph"/>
      </w:pPr>
      <w:r>
        <w:t xml:space="preserve">A significant portion of my internship involved understanding the specific cultural fabric of</w:t>
      </w:r>
    </w:p>
    <w:p>
      <w:pPr>
        <w:pStyle w:val="BodyText"/>
      </w:pPr>
      <w:r>
        <w:t xml:space="preserve">France Lyon. Marketing in this region requires a delicate balance between professionalism and personal connection. In many other markets, transactional marketing may suffice; however, in Lyon, relationships are paramount. I observed that successful interactions often began with informal conversations about local culture, food, and art before delving into business matters.</w:t>
      </w:r>
    </w:p>
    <w:p>
      <w:pPr>
        <w:pStyle w:val="BodyText"/>
      </w:pPr>
      <w:r>
        <w:t xml:space="preserve">The concept of *"savoir-être"* (knowing how to behave) played a pivotal role in my daily operations. As an intern supporting the</w:t>
      </w:r>
    </w:p>
    <w:p>
      <w:pPr>
        <w:pStyle w:val="BodyText"/>
      </w:pPr>
      <w:r>
        <w:t xml:space="preserve">Marketing Manager, I learned that presentations needed to be not only logically sound but also aesthetically pleasing and rhetorically elegant. The French appreciation for language and precision meant that copywriting had to undergo rigorous editing processes. Additionally, timing was critical; meetings often started slightly later than scheduled, reflecting a cultural emphasis on valuing ongoing conversations over rigid clock-watching.</w:t>
      </w:r>
    </w:p>
    <w:bookmarkEnd w:id="24"/>
    <w:bookmarkStart w:id="25" w:name="key-projects-and-achievements"/>
    <w:p>
      <w:pPr>
        <w:pStyle w:val="Heading2"/>
      </w:pPr>
      <w:r>
        <w:t xml:space="preserve">4. Key Projects and Achievements</w:t>
      </w:r>
    </w:p>
    <w:p>
      <w:pPr>
        <w:pStyle w:val="FirstParagraph"/>
      </w:pPr>
      <w:r>
        <w:t xml:space="preserve">The centerpiece of my internship was the "Lyon Green Week" initiative. This project aimed to promote sustainable living among residents of</w:t>
      </w:r>
    </w:p>
    <w:p>
      <w:pPr>
        <w:pStyle w:val="BodyText"/>
      </w:pPr>
      <w:r>
        <w:t xml:space="preserve">France Lyon. Working closely with the</w:t>
      </w:r>
    </w:p>
    <w:p>
      <w:pPr>
        <w:pStyle w:val="BodyText"/>
      </w:pPr>
      <w:r>
        <w:t xml:space="preserve">Marketing Manager, I helped design a multi-channel campaign that included:</w:t>
      </w:r>
    </w:p>
    <w:p>
      <w:pPr>
        <w:pStyle w:val="BlockText"/>
      </w:pPr>
      <w:r>
        <w:t xml:space="preserve">"The success of this project was not just in the metrics, but in the community engagement we fostered. We didn't just sell products; we started a conversation about sustainability." - Mme. Claire Dubois, Marketing Manager</w:t>
      </w:r>
    </w:p>
    <w:p>
      <w:pPr>
        <w:numPr>
          <w:ilvl w:val="0"/>
          <w:numId w:val="1002"/>
        </w:numPr>
        <w:pStyle w:val="Compact"/>
      </w:pPr>
      <w:r>
        <w:rPr>
          <w:bCs/>
          <w:b/>
        </w:rPr>
        <w:t xml:space="preserve">Social Media Challenge:</w:t>
      </w:r>
    </w:p>
    <w:p>
      <w:pPr>
        <w:numPr>
          <w:ilvl w:val="0"/>
          <w:numId w:val="1002"/>
        </w:numPr>
        <w:pStyle w:val="Compact"/>
      </w:pPr>
      <w:r>
        <w:rPr>
          <w:bCs/>
          <w:b/>
        </w:rPr>
        <w:t xml:space="preserve">Influencer Partnerships:</w:t>
      </w:r>
      <w:r>
        <w:t xml:space="preserve">Lyon-based lifestyle influencers were engaged to amplify our message, leveraging local credibility and trust.</w:t>
      </w:r>
    </w:p>
    <w:p>
      <w:pPr>
        <w:numPr>
          <w:ilvl w:val="0"/>
          <w:numId w:val="1002"/>
        </w:numPr>
        <w:pStyle w:val="Compact"/>
      </w:pPr>
      <w:r>
        <w:rPr>
          <w:bCs/>
          <w:b/>
        </w:rPr>
        <w:t xml:space="preserve">Community Events:</w:t>
      </w:r>
      <w:r>
        <w:t xml:space="preserve">Cospersorship of local workshops in the Presqu'île district, providing tangible value to attendees.</w:t>
      </w:r>
    </w:p>
    <w:p>
      <w:pPr>
        <w:pStyle w:val="FirstParagraph"/>
      </w:pPr>
      <w:r>
        <w:t xml:space="preserve">This initiative resulted in a 30% increase in brand awareness within the target demographic and a 15% boost in online sales during the campaign period. It demonstrated the power of localized marketing strategies when executed with cultural sensitivity and strategic precision.</w:t>
      </w:r>
    </w:p>
    <w:bookmarkEnd w:id="25"/>
    <w:bookmarkStart w:id="26" w:name="challenges-faced"/>
    <w:p>
      <w:pPr>
        <w:pStyle w:val="Heading2"/>
      </w:pPr>
      <w:r>
        <w:t xml:space="preserve">5. Challenges Faced</w:t>
      </w:r>
    </w:p>
    <w:p>
      <w:pPr>
        <w:pStyle w:val="FirstParagraph"/>
      </w:pPr>
      <w:r>
        <w:t xml:space="preserve">Navigating the internship presented several challenges, primarily related to language barriers and regulatory compliance. While my French was intermediate, technical marketing jargon in French required additional study. Furthermore, adhering to EU data protection regulations (GDPR) while operating within the specific legal framework of</w:t>
      </w:r>
    </w:p>
    <w:p>
      <w:pPr>
        <w:pStyle w:val="BodyText"/>
      </w:pPr>
      <w:r>
        <w:t xml:space="preserve">France Lyon demanded meticulous attention to detail.</w:t>
      </w:r>
    </w:p>
    <w:p>
      <w:pPr>
        <w:pStyle w:val="BodyText"/>
      </w:pPr>
      <w:r>
        <w:t xml:space="preserve">Another challenge was managing stakeholder expectations. The</w:t>
      </w:r>
    </w:p>
    <w:p>
      <w:pPr>
        <w:pStyle w:val="BodyText"/>
      </w:pPr>
      <w:r>
        <w:t xml:space="preserve">Marketing Manager expected a high degree of autonomy and creativity, which sometimes led to ambiguity in task priorities. I addressed this by implementing weekly progress reports and proactive communication strategies, ensuring alignment with the broader departmental goals.</w:t>
      </w:r>
    </w:p>
    <w:bookmarkEnd w:id="26"/>
    <w:bookmarkStart w:id="27" w:name="conclusion-and-future-outlook"/>
    <w:p>
      <w:pPr>
        <w:pStyle w:val="Heading2"/>
      </w:pPr>
      <w:r>
        <w:t xml:space="preserve">6. Conclusion and Future Outlook</w:t>
      </w:r>
    </w:p>
    <w:p>
      <w:pPr>
        <w:pStyle w:val="FirstParagraph"/>
      </w:pPr>
      <w:r>
        <w:t xml:space="preserve">In conclusion, my internship as a support to the</w:t>
      </w:r>
    </w:p>
    <w:p>
      <w:pPr>
        <w:pStyle w:val="BodyText"/>
      </w:pPr>
      <w:r>
        <w:t xml:space="preserve">Marketing Manager in</w:t>
      </w:r>
      <w:r>
        <w:t xml:space="preserve"> </w:t>
      </w:r>
      <w:r>
        <w:t xml:space="preserve">France Lyon</w:t>
      </w:r>
    </w:p>
    <w:p>
      <w:pPr>
        <w:pStyle w:val="BodyText"/>
      </w:pPr>
      <w:r>
        <w:t xml:space="preserve">TBD 2024. I developed a nuanced understanding of cross-cultural communication, strategic campaign planning, and the importance of local market adaptation. These skills are transferable and essential for any professional aiming to succeed in the global marketing arena.</w:t>
      </w:r>
    </w:p>
    <w:p>
      <w:pPr>
        <w:pStyle w:val="BodyText"/>
      </w:pPr>
      <w:r>
        <w:t xml:space="preserve">The experience reinforced my belief that effective marketing is not just about promoting products but about building relationships and creating value within a community. As I move forward in my career, I will carry with me the lessons learned from the vibrant business ecosystem of Lyon, applying these insights to future projects with confidence and cultural intelligence.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2026-07-29T12:06:05Z</dcterms:created>
  <dcterms:modified xsi:type="dcterms:W3CDTF">2026-07-29T12:06:05Z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