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Marketing Manager Position in Myanmar Yangon</dc:title>
  <dc:creator/>
  <dc:language>en</dc:language>
  <cp:keywords/>
  <dcterms:created xsi:type="dcterms:W3CDTF">2026-09-27T03:05:41Z</dcterms:created>
  <dcterms:modified xsi:type="dcterms:W3CDTF">2026-09-27T03:05:41Z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