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Internship</w:t>
      </w:r>
      <w:r>
        <w:t xml:space="preserve"> </w:t>
      </w:r>
      <w:r>
        <w:t xml:space="preserve">in</w:t>
      </w:r>
      <w:r>
        <w:t xml:space="preserve"> </w:t>
      </w:r>
      <w:r>
        <w:t xml:space="preserve">Nepal</w:t>
      </w:r>
      <w:r>
        <w:t xml:space="preserve"> </w:t>
      </w:r>
      <w:r>
        <w:t xml:space="preserve">Kathmandu</w:t>
      </w:r>
    </w:p>
    <w:bookmarkStart w:id="27" w:name="X684a901a5cf8821146d4b7dc1eae264ff67ef90"/>
    <w:p>
      <w:pPr>
        <w:pStyle w:val="Heading1"/>
      </w:pPr>
      <w:r>
        <w:t xml:space="preserve">Internship Report: Marketing Manager Position in Nepal Kathmandu</w:t>
      </w:r>
    </w:p>
    <w:p>
      <w:pPr>
        <w:pStyle w:val="FirstParagraph"/>
      </w:pPr>
      <w:r>
        <w:t xml:space="preserve">Prepared by: [Your Name]</w:t>
      </w:r>
      <w:r>
        <w:br/>
      </w:r>
      <w:r>
        <w:t xml:space="preserve">Department of Business Administration</w:t>
      </w:r>
      <w:r>
        <w:br/>
      </w:r>
      <w:r>
        <w:t xml:space="preserve">Submission Date: October 2024</w:t>
      </w:r>
      <w:r>
        <w:br/>
      </w:r>
      <w:r>
        <w:t xml:space="preserve">Location Focus: Nepal Kathmandu Commercial Sector</w:t>
      </w:r>
    </w:p>
    <w:bookmarkStart w:id="20" w:name="i.-executive-summary"/>
    <w:p>
      <w:pPr>
        <w:pStyle w:val="Heading2"/>
      </w:pPr>
      <w:r>
        <w:t xml:space="preserve">I. Executive Summary</w:t>
      </w:r>
    </w:p>
    <w:p>
      <w:pPr>
        <w:pStyle w:val="FirstParagraph"/>
      </w:pPr>
      <w:r>
        <w:t xml:space="preserve">This Internship Report provides a comprehensive documentation of my practical training and professional development during a structured internship focused on the Marketing Manager function within the vibrant commercial ecosystem of Nepal Kathmandu. The report details strategic planning exercises, market research initiatives, digital campaign execution, and cross-functional team collaboration that defined my tenure. Designed to bridge academic marketing theory with ground-level business application in South Asia, this document emphasizes how modern brand management frameworks must be contextualized to thrive in an emerging economy. Throughout this Internship Report, particular attention has been directed toward understanding regional consumer psychology, navigating the regulatory advertising landscape of Nepal Kathmandu, and optimizing multi-channel promotional strategies for maximum market penetration.</w:t>
      </w:r>
    </w:p>
    <w:bookmarkEnd w:id="20"/>
    <w:bookmarkStart w:id="21" w:name="X0dd83bd5e7be45af2088c81d0b7b7993bda293d"/>
    <w:p>
      <w:pPr>
        <w:pStyle w:val="Heading2"/>
      </w:pPr>
      <w:r>
        <w:t xml:space="preserve">II. Organizational Context &amp; Market Landscape</w:t>
      </w:r>
    </w:p>
    <w:p>
      <w:pPr>
        <w:pStyle w:val="FirstParagraph"/>
      </w:pPr>
      <w:r>
        <w:t xml:space="preserve">The host organization operates as a dynamic mid-sized consumer goods and retail enterprise headquartered in Nepal Kathmandu, with extensive distribution channels reaching both metropolitan neighborhoods and surrounding provincial districts. Conducting business within Nepal Kathmandu offers distinct strategic advantages due to the city's concentration of purchasing power, cultural influence, and logistical infrastructure. However, it also demands high responsiveness to localized trends, seasonal demand fluctuations, and competitive pricing pressures inherent to South Asian retail markets. As an intern embedded in the Marketing Manager department, I was exposed to how corporate branding strategies are adapted for hyper-local relevance while maintaining national consistency. The organization's commitment to community engagement, sustainable sourcing awareness in Nepal Kathmandu, and agile supply chain communication formed the foundational backdrop against which all marketing initiatives were designed and evaluated.</w:t>
      </w:r>
    </w:p>
    <w:bookmarkEnd w:id="21"/>
    <w:bookmarkStart w:id="22" w:name="Xf012fa4f00361d8df61141a3e8b26ef080c0e5e"/>
    <w:p>
      <w:pPr>
        <w:pStyle w:val="Heading2"/>
      </w:pPr>
      <w:r>
        <w:t xml:space="preserve">III. Core Responsibilities &amp; Role Evolution</w:t>
      </w:r>
    </w:p>
    <w:p>
      <w:pPr>
        <w:pStyle w:val="FirstParagraph"/>
      </w:pPr>
      <w:r>
        <w:t xml:space="preserve">Serving as a Marketing Manager intern required me to assume responsibilities that mirrored entry-level professional expectations in contemporary brand management. My primary duties encompassed drafting promotional campaign briefs, conducting competitive benchmarking across retail outlets in Nepal Kathmandu, managing social media content calendars, and assisting senior leadership with quarterly budget forecasting. The Marketing Manager role inherently demands a synthesis of creative storytelling and analytical precision, both of which were rigorously tested throughout this Internship Report period. I coordinated influencer collaborations with regional digital creators based in Nepal Kathmandu to amplify organic reach, organized focus group discussions to gather qualitative consumer feedback from diverse demographic cohorts, and monitored real-time engagement metrics across Facebook, Instagram, Viber marketing channels commonly utilized in the region. These responsibilities reinforced my understanding that effective brand stewardship requires continuous adaptation to platform algorithm updates and shifting consumer attention spans.</w:t>
      </w:r>
    </w:p>
    <w:bookmarkEnd w:id="22"/>
    <w:bookmarkStart w:id="23" w:name="X0abb970b5c0e3d7ab92f108bf8a4a2720f1eda5"/>
    <w:p>
      <w:pPr>
        <w:pStyle w:val="Heading2"/>
      </w:pPr>
      <w:r>
        <w:t xml:space="preserve">IV. Strategic Campaigns &amp; Project Execution</w:t>
      </w:r>
    </w:p>
    <w:p>
      <w:pPr>
        <w:pStyle w:val="FirstParagraph"/>
      </w:pPr>
      <w:r>
        <w:t xml:space="preserve">A defining component of this Internship Report is the documentation of key projects undertaken during my tenure, most notably a localized digital marketing campaign targeting youth demographics across Nepal Kathmandu. By leveraging data-driven audience segmentation and culturally resonant visual storytelling, we successfully increased brand recall metrics by thirty-one percent within a ninety-day window. Another critical initiative involved redesigning in-store promotional materials to align with major regional celebrations such as Dashain and Tihar in Nepal Kathmandu. This project required meticulous coordination between graphic design teams, local printing vendors, and retail merchandising staff to ensure that messaging respected traditional symbolism while adhering to corporate brand guidelines. These campaigns highlighted the necessity for a Marketing Manager to balance artistic expression with commercial viability, particularly when operating within markets where cultural authenticity directly influences purchasing decisions.</w:t>
      </w:r>
    </w:p>
    <w:bookmarkEnd w:id="23"/>
    <w:bookmarkStart w:id="24" w:name="Xf32a160272b3af282ddf59d43a83609645d8454"/>
    <w:p>
      <w:pPr>
        <w:pStyle w:val="Heading2"/>
      </w:pPr>
      <w:r>
        <w:t xml:space="preserve">V. Operational Challenges &amp; Adaptive Solutions</w:t>
      </w:r>
    </w:p>
    <w:p>
      <w:pPr>
        <w:pStyle w:val="FirstParagraph"/>
      </w:pPr>
      <w:r>
        <w:t xml:space="preserve">Navigating the responsibilities of a Marketing Manager in Nepal Kathmandu presented several structural and logistical challenges that were systematically addressed during this Internship Report. Intermittent internet connectivity in peripheral districts occasionally hindered real-time campaign tracking and data synchronization across field sales representatives. In response, I proposed an offline-first mobile reporting tool that allowed regional agents to log performance metrics locally before automatic cloud synchronization upon network restoration. Additionally, linguistic diversity across various municipalities within Nepal Kathmandu necessitated advanced content localization beyond standard translation services. By implementing phased A/B testing with community focus groups in different wards of Nepal Kathmandu, we refined tone, color psychology, and call-to-action phrasing prior to full-scale deployment. These problem-solving exercises demonstrated that resilience, cultural intelligence, and rapid iteration are indispensable traits for any Marketing Manager operating in emerging commercial environments.</w:t>
      </w:r>
    </w:p>
    <w:bookmarkEnd w:id="24"/>
    <w:bookmarkStart w:id="25" w:name="X2d5045d792f4e77027968f062761552c212d550"/>
    <w:p>
      <w:pPr>
        <w:pStyle w:val="Heading2"/>
      </w:pPr>
      <w:r>
        <w:t xml:space="preserve">VI. Professional Competencies &amp; Skill Acquisition</w:t>
      </w:r>
    </w:p>
    <w:p>
      <w:pPr>
        <w:pStyle w:val="FirstParagraph"/>
      </w:pPr>
      <w:r>
        <w:t xml:space="preserve">This Internship Report reflects substantial growth across multiple professional domains directly relevant to contemporary marketing practice. I developed advanced proficiency in developing go-to-market strategies tailored to South Asian consumer behavior, mastering analytics dashboards that track campaign return on investment under fluctuating economic conditions, and facilitating cross-departmental alignment between creative, sales, and supply chain units. The Marketing Manager position inherently requires strong stakeholder communication, ethical brand positioning, and data-informed decision-making competencies—all of which were cultivated through direct mentorship by senior marketing executives. Furthermore, navigating advertising compliance regulations specific to Nepal Kathmandu provided valuable insight into consumer protection frameworks that safeguard market integrity while enabling sustainable business expansion. These acquired skills have fundamentally reshaped my understanding of how global marketing methodologies must be thoughtfully localized rather than uniformly applied across diverse socioeconomic contexts.</w:t>
      </w:r>
    </w:p>
    <w:bookmarkEnd w:id="25"/>
    <w:bookmarkStart w:id="26" w:name="vii.-conclusion-future-recommendations"/>
    <w:p>
      <w:pPr>
        <w:pStyle w:val="Heading2"/>
      </w:pPr>
      <w:r>
        <w:t xml:space="preserve">VII. Conclusion &amp; Future Recommendations</w:t>
      </w:r>
    </w:p>
    <w:p>
      <w:pPr>
        <w:pStyle w:val="FirstParagraph"/>
      </w:pPr>
      <w:r>
        <w:t xml:space="preserve">In conclusion, this Internship Report stands as a thorough account of my professional immersion as a Marketing Manager intern within the dynamic commercial landscape of Nepal Kathmandu. The experience has equipped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Internship in Nepal Kathmandu</dc:title>
  <dc:creator/>
  <dc:language>en</dc:language>
  <cp:keywords/>
  <dcterms:created xsi:type="dcterms:W3CDTF">2026-07-29T14:26:34Z</dcterms:created>
  <dcterms:modified xsi:type="dcterms:W3CDTF">2026-07-29T14:26:34Z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