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26, 2023</w:t>
      </w:r>
    </w:p>
    <w:p>
      <w:pPr>
        <w:pStyle w:val="BodyText"/>
      </w:pPr>
      <w:r>
        <w:rPr>
          <w:bCs/>
          <w:b/>
        </w:rPr>
        <w:t xml:space="preserve">Locus:</w:t>
      </w:r>
      <w:r>
        <w:t xml:space="preserve"> </w:t>
      </w:r>
      <w:r>
        <w:t xml:space="preserve">Russia, Moscow</w:t>
      </w:r>
    </w:p>
    <w:p>
      <w:pPr>
        <w:pStyle w:val="BodyText"/>
      </w:pPr>
      <w:r>
        <w:rPr>
          <w:bCs/>
          <w:b/>
        </w:rPr>
        <w:t xml:space="preserve">Position:</w:t>
      </w:r>
    </w:p>
    <w:bookmarkStart w:id="27" w:name="X039727c5c1b9e98ee280b408e88ad4a559a55c7"/>
    <w:p>
      <w:pPr>
        <w:pStyle w:val="Heading1"/>
      </w:pPr>
      <w:r>
        <w:t xml:space="preserve">In-Depth Analysis of the Marketing Manager Role During an Internship in Russia, Moscow: Strategic Adaptation and Market Dynamics</w:t>
      </w:r>
    </w:p>
    <w:bookmarkStart w:id="20" w:name="i.-introduction-and-executive-summary"/>
    <w:p>
      <w:pPr>
        <w:pStyle w:val="Heading2"/>
      </w:pPr>
      <w:r>
        <w:t xml:space="preserve">I. Introduction and Executive Summary</w:t>
      </w:r>
    </w:p>
    <w:p>
      <w:pPr>
        <w:pStyle w:val="FirstParagraph"/>
      </w:pPr>
      <w:r>
        <w:t xml:space="preserve">The contemporary global business landscape is characterized by rapid digitalization, shifting consumer behaviors, and intense cross-cultural competition. This</w:t>
      </w:r>
      <w:r>
        <w:t xml:space="preserve"> </w:t>
      </w:r>
      <w:r>
        <w:rPr>
          <w:bCs/>
          <w:b/>
        </w:rPr>
        <w:t xml:space="preserve">Internship Report</w:t>
      </w:r>
      <w:r>
        <w:t xml:space="preserve"> </w:t>
      </w:r>
      <w:r>
        <w:t xml:space="preserve">serves as a comprehensive documentation of my professional experience working as an assistant to the</w:t>
      </w:r>
      <w:r>
        <w:t xml:space="preserve"> </w:t>
      </w:r>
      <w:r>
        <w:rPr>
          <w:bCs/>
          <w:b/>
        </w:rPr>
        <w:t xml:space="preserve">Marketing Manager</w:t>
      </w:r>
      <w:r>
        <w:t xml:space="preserve">. The primary objective of this document is to analyze the strategic initiatives, operational challenges, and cultural nuances encountered during this tenure in one of the most dynamic economic hubs in Eastern Europe:</w:t>
      </w:r>
      <w:r>
        <w:t xml:space="preserve"> </w:t>
      </w:r>
      <w:r>
        <w:rPr>
          <w:bCs/>
          <w:b/>
        </w:rPr>
        <w:t xml:space="preserve">Russia, Moscow</w:t>
      </w:r>
      <w:r>
        <w:t xml:space="preserve">.</w:t>
      </w:r>
      <w:r>
        <w:t xml:space="preserve"> </w:t>
      </w:r>
      <w:r>
        <w:t xml:space="preserve">Working in</w:t>
      </w:r>
      <w:r>
        <w:t xml:space="preserve"> </w:t>
      </w:r>
      <w:r>
        <w:rPr>
          <w:bCs/>
          <w:b/>
        </w:rPr>
        <w:t xml:space="preserve">Russia, Moscow</w:t>
      </w:r>
      <w:r>
        <w:t xml:space="preserve">, provided a unique vantage point to observe how multinational strategies are localized for regional effectiveness. The city stands as a critical node for logistics, media consumption, and consumer goods distribution in the CIS region. This report details the specific duties performed, the market research conducted under the supervision of the</w:t>
      </w:r>
      <w:r>
        <w:t xml:space="preserve"> </w:t>
      </w:r>
      <w:r>
        <w:rPr>
          <w:bCs/>
          <w:b/>
        </w:rPr>
        <w:t xml:space="preserve">Marketing Manager</w:t>
      </w:r>
      <w:r>
        <w:t xml:space="preserve">, and an evaluation of how digital marketing frameworks were adapted to suit the unique socio-economic context of</w:t>
      </w:r>
      <w:r>
        <w:t xml:space="preserve"> </w:t>
      </w:r>
      <w:r>
        <w:rPr>
          <w:bCs/>
          <w:b/>
        </w:rPr>
        <w:t xml:space="preserve">Russia, Moscow</w:t>
      </w:r>
      <w:r>
        <w:t xml:space="preserve">.</w:t>
      </w:r>
    </w:p>
    <w:bookmarkEnd w:id="20"/>
    <w:bookmarkStart w:id="21" w:name="X53a3284681ce204a5a1f4638c88e4885a3818a7"/>
    <w:p>
      <w:pPr>
        <w:pStyle w:val="Heading2"/>
      </w:pPr>
      <w:r>
        <w:t xml:space="preserve">II. Organizational Context and Role Definition</w:t>
      </w:r>
    </w:p>
    <w:p>
      <w:pPr>
        <w:pStyle w:val="FirstParagraph"/>
      </w:pPr>
      <w:r>
        <w:t xml:space="preserve">The internship was hosted by a mid-sized international retail corporation with a significant operational footprint in</w:t>
      </w:r>
      <w:r>
        <w:t xml:space="preserve"> </w:t>
      </w:r>
      <w:r>
        <w:rPr>
          <w:bCs/>
          <w:b/>
        </w:rPr>
        <w:t xml:space="preserve">Russia, Moscow</w:t>
      </w:r>
      <w:r>
        <w:t xml:space="preserve">. The organization had recently pivoted its strategy to focus heavily on digital engagement due to high smartphone penetration rates among Muscovites.</w:t>
      </w:r>
      <w:r>
        <w:t xml:space="preserve"> </w:t>
      </w:r>
      <w:r>
        <w:t xml:space="preserve">As an intern supporting the</w:t>
      </w:r>
      <w:r>
        <w:t xml:space="preserve"> </w:t>
      </w:r>
      <w:r>
        <w:rPr>
          <w:bCs/>
          <w:b/>
        </w:rPr>
        <w:t xml:space="preserve">Marketing Manager</w:t>
      </w:r>
      <w:r>
        <w:t xml:space="preserve">, my role was multifaceted. The</w:t>
      </w:r>
      <w:r>
        <w:t xml:space="preserve"> </w:t>
      </w:r>
      <w:r>
        <w:rPr>
          <w:bCs/>
          <w:b/>
        </w:rPr>
        <w:t xml:space="preserve">Marketing Manager</w:t>
      </w:r>
      <w:r>
        <w:t xml:space="preserve"> </w:t>
      </w:r>
      <w:r>
        <w:t xml:space="preserve">in this context acts not only as a strategic planner but also as a cultural translator, ensuring that global brand messages resonate with the local population in</w:t>
      </w:r>
      <w:r>
        <w:t xml:space="preserve"> </w:t>
      </w:r>
      <w:r>
        <w:rPr>
          <w:bCs/>
          <w:b/>
        </w:rPr>
        <w:t xml:space="preserve">Russia, Moscow</w:t>
      </w:r>
      <w:r>
        <w:t xml:space="preserve">. My primary responsibilities included:</w:t>
      </w:r>
      <w:r>
        <w:t xml:space="preserve"> </w:t>
      </w:r>
      <w:r>
        <w:t xml:space="preserve">1. Assisting in the formulation of quarterly marketing plans specific to the Moscow district.</w:t>
      </w:r>
      <w:r>
        <w:t xml:space="preserve"> </w:t>
      </w:r>
      <w:r>
        <w:t xml:space="preserve">2. Conducting competitor analysis within the retail sector in</w:t>
      </w:r>
      <w:r>
        <w:t xml:space="preserve"> </w:t>
      </w:r>
      <w:r>
        <w:rPr>
          <w:bCs/>
          <w:b/>
        </w:rPr>
        <w:t xml:space="preserve">Russia, Moscow</w:t>
      </w:r>
      <w:r>
        <w:t xml:space="preserve">.</w:t>
      </w:r>
      <w:r>
        <w:t xml:space="preserve"> </w:t>
      </w:r>
      <w:r>
        <w:t xml:space="preserve">3. Analyzing social media metrics across platforms prevalent in Russia, such as VKontakte and Telegram, alongside global standards like Instagram and LinkedIn.</w:t>
      </w:r>
    </w:p>
    <w:bookmarkEnd w:id="21"/>
    <w:bookmarkStart w:id="24" w:name="Xcd0811df817cf09f123c0fcacc0d09c8e25254f"/>
    <w:p>
      <w:pPr>
        <w:pStyle w:val="Heading2"/>
      </w:pPr>
      <w:r>
        <w:t xml:space="preserve">III. Strategic Marketing Initiatives in a Localized Context</w:t>
      </w:r>
    </w:p>
    <w:p>
      <w:pPr>
        <w:pStyle w:val="FirstParagraph"/>
      </w:pPr>
      <w:r>
        <w:t xml:space="preserve">A significant portion of my time was dedicated to supporting the</w:t>
      </w:r>
      <w:r>
        <w:t xml:space="preserve"> </w:t>
      </w:r>
      <w:r>
        <w:rPr>
          <w:bCs/>
          <w:b/>
        </w:rPr>
        <w:t xml:space="preserve">Marketing Manager</w:t>
      </w:r>
      <w:r>
        <w:t xml:space="preserve"> </w:t>
      </w:r>
      <w:r>
        <w:t xml:space="preserve">in launching a localized campaign for the winter season. The challenge lay in balancing international brand consistency with local cultural expectations, particularly given the distinct climate and consumer habits associated with living and working in</w:t>
      </w:r>
      <w:r>
        <w:t xml:space="preserve"> </w:t>
      </w:r>
      <w:r>
        <w:rPr>
          <w:bCs/>
          <w:b/>
        </w:rPr>
        <w:t xml:space="preserve">Russia, Moscow</w:t>
      </w:r>
      <w:r>
        <w:t xml:space="preserve">.</w:t>
      </w:r>
    </w:p>
    <w:bookmarkStart w:id="22" w:name="a.-digital-ecosystem-adaptation"/>
    <w:p>
      <w:pPr>
        <w:pStyle w:val="Heading3"/>
      </w:pPr>
      <w:r>
        <w:t xml:space="preserve">A. Digital Ecosystem Adaptation</w:t>
      </w:r>
    </w:p>
    <w:p>
      <w:pPr>
        <w:pStyle w:val="FirstParagraph"/>
      </w:pPr>
      <w:r>
        <w:t xml:space="preserve">One of the most critical learnings during this internship was understanding the fragmented nature of the digital landscape in</w:t>
      </w:r>
      <w:r>
        <w:t xml:space="preserve"> </w:t>
      </w:r>
      <w:r>
        <w:rPr>
          <w:bCs/>
          <w:b/>
        </w:rPr>
        <w:t xml:space="preserve">Russia, Moscow</w:t>
      </w:r>
      <w:r>
        <w:t xml:space="preserve">. While global brands often default to Western-centric platforms, our team had to prioritize local ecosystems. The</w:t>
      </w:r>
      <w:r>
        <w:t xml:space="preserve"> </w:t>
      </w:r>
      <w:r>
        <w:rPr>
          <w:bCs/>
          <w:b/>
        </w:rPr>
        <w:t xml:space="preserve">Marketing Manager</w:t>
      </w:r>
      <w:r>
        <w:t xml:space="preserve"> </w:t>
      </w:r>
      <w:r>
        <w:t xml:space="preserve">instructed me to conduct a deep-dive analysis into user behavior on VKontakte (VK), which remains the dominant social network in the region. We discovered that Muscovites engage differently with content than users in other European markets; there is a higher preference for video content and community-driven discussions rather than static imagery.</w:t>
      </w:r>
      <w:r>
        <w:t xml:space="preserve"> </w:t>
      </w:r>
      <w:r>
        <w:t xml:space="preserve">Working under the guidance of the</w:t>
      </w:r>
      <w:r>
        <w:t xml:space="preserve"> </w:t>
      </w:r>
      <w:r>
        <w:rPr>
          <w:bCs/>
          <w:b/>
        </w:rPr>
        <w:t xml:space="preserve">Marketing Manager</w:t>
      </w:r>
      <w:r>
        <w:t xml:space="preserve">, we adjusted our content calendar to feature more interactive polls and video stories tailored to the cold winter climate, leveraging themes of warmth, comfort, and indoor lifestyle products relevant to residents of</w:t>
      </w:r>
      <w:r>
        <w:t xml:space="preserve"> </w:t>
      </w:r>
      <w:r>
        <w:rPr>
          <w:bCs/>
          <w:b/>
        </w:rPr>
        <w:t xml:space="preserve">Russia, Moscow</w:t>
      </w:r>
      <w:r>
        <w:t xml:space="preserve">.</w:t>
      </w:r>
    </w:p>
    <w:bookmarkEnd w:id="22"/>
    <w:bookmarkStart w:id="23" w:name="Xa95a314d7e56332bedfbf6debce160ee366f840"/>
    <w:p>
      <w:pPr>
        <w:pStyle w:val="Heading3"/>
      </w:pPr>
      <w:r>
        <w:t xml:space="preserve">B. Influencer Marketing and Local Partnerships</w:t>
      </w:r>
    </w:p>
    <w:p>
      <w:pPr>
        <w:pStyle w:val="FirstParagraph"/>
      </w:pPr>
      <w:r>
        <w:t xml:space="preserve">The role of influencers in</w:t>
      </w:r>
      <w:r>
        <w:t xml:space="preserve"> </w:t>
      </w:r>
      <w:r>
        <w:rPr>
          <w:bCs/>
          <w:b/>
        </w:rPr>
        <w:t xml:space="preserve">Russia, Moscow</w:t>
      </w:r>
      <w:r>
        <w:t xml:space="preserve"> </w:t>
      </w:r>
      <w:r>
        <w:t xml:space="preserve">is distinct from other markets. Micro-influencers often hold higher trust indices than global celebrities due to perceived authenticity. I assisted the</w:t>
      </w:r>
      <w:r>
        <w:t xml:space="preserve"> </w:t>
      </w:r>
      <w:r>
        <w:rPr>
          <w:bCs/>
          <w:b/>
        </w:rPr>
        <w:t xml:space="preserve">Marketing Manager</w:t>
      </w:r>
      <w:r>
        <w:t xml:space="preserve"> </w:t>
      </w:r>
      <w:r>
        <w:t xml:space="preserve">in identifying local content creators who lived within specific districts of Moscow, such as Taganka or Arbat. These collaborations were crucial for targeting neighborhood-specific demographics. The negotiation process required a nuanced understanding of Russian business etiquette and legal frameworks regarding advertising disclosures, which differed significantly from Western standards.</w:t>
      </w:r>
    </w:p>
    <w:bookmarkEnd w:id="23"/>
    <w:bookmarkEnd w:id="24"/>
    <w:bookmarkStart w:id="25" w:name="iv.-challenges-and-cultural-nuances"/>
    <w:p>
      <w:pPr>
        <w:pStyle w:val="Heading2"/>
      </w:pPr>
      <w:r>
        <w:t xml:space="preserve">IV. Challenges and Cultural Nuances</w:t>
      </w:r>
    </w:p>
    <w:p>
      <w:pPr>
        <w:pStyle w:val="FirstParagraph"/>
      </w:pPr>
      <w:r>
        <w:t xml:space="preserve">Navigating the business environment in</w:t>
      </w:r>
      <w:r>
        <w:t xml:space="preserve"> </w:t>
      </w:r>
      <w:r>
        <w:rPr>
          <w:bCs/>
          <w:b/>
        </w:rPr>
        <w:t xml:space="preserve">Russia, Moscow</w:t>
      </w:r>
      <w:r>
        <w:t xml:space="preserve"> </w:t>
      </w:r>
      <w:r>
        <w:t xml:space="preserve">presented several hurdles that are rarely encountered in standard Western internships.</w:t>
      </w:r>
      <w:r>
        <w:t xml:space="preserve"> </w:t>
      </w:r>
      <w:r>
        <w:t xml:space="preserve">First, the pace of decision-making can be hierarchical yet rapid. The</w:t>
      </w:r>
      <w:r>
        <w:t xml:space="preserve"> </w:t>
      </w:r>
      <w:r>
        <w:rPr>
          <w:bCs/>
          <w:b/>
        </w:rPr>
        <w:t xml:space="preserve">Marketing Manager</w:t>
      </w:r>
      <w:r>
        <w:t xml:space="preserve">, who had extensive experience managing teams across Europe and Asia, emphasized the need for flexibility. In</w:t>
      </w:r>
      <w:r>
        <w:t xml:space="preserve"> </w:t>
      </w:r>
      <w:r>
        <w:rPr>
          <w:bCs/>
          <w:b/>
        </w:rPr>
        <w:t xml:space="preserve">Russia, Moscow</w:t>
      </w:r>
      <w:r>
        <w:t xml:space="preserve">, market conditions can change swiftly due to regulatory updates or economic fluctuations. Therefore, agility is paramount. I learned to prepare "Plan B" scenarios for every campaign we launched, a practice that became essential for risk mitigation in this volatile environment.</w:t>
      </w:r>
      <w:r>
        <w:t xml:space="preserve"> </w:t>
      </w:r>
      <w:r>
        <w:t xml:space="preserve">Second, language and cultural barriers posed initial difficulties. While English proficiency is high among young professionals in</w:t>
      </w:r>
      <w:r>
        <w:t xml:space="preserve"> </w:t>
      </w:r>
      <w:r>
        <w:rPr>
          <w:bCs/>
          <w:b/>
        </w:rPr>
        <w:t xml:space="preserve">Russia, Moscow</w:t>
      </w:r>
      <w:r>
        <w:t xml:space="preserve">, official documentation and many internal communications were conducted in Russian. This necessitated that I improve my business Russian vocabulary related to marketing terminology (e.g., KPIs, ROI, CTR) to effectively communicate with local vendors and data analysts. The</w:t>
      </w:r>
      <w:r>
        <w:t xml:space="preserve"> </w:t>
      </w:r>
      <w:r>
        <w:rPr>
          <w:bCs/>
          <w:b/>
        </w:rPr>
        <w:t xml:space="preserve">Marketing Manager</w:t>
      </w:r>
      <w:r>
        <w:t xml:space="preserve"> </w:t>
      </w:r>
      <w:r>
        <w:t xml:space="preserve">provided mentorship on how to bridge this gap without compromising the strategic intent of the campaigns.</w:t>
      </w:r>
      <w:r>
        <w:t xml:space="preserve"> </w:t>
      </w:r>
      <w:r>
        <w:t xml:space="preserve">Third, understanding the consumer psychology in</w:t>
      </w:r>
      <w:r>
        <w:t xml:space="preserve"> </w:t>
      </w:r>
      <w:r>
        <w:rPr>
          <w:bCs/>
          <w:b/>
        </w:rPr>
        <w:t xml:space="preserve">Russia, Moscow</w:t>
      </w:r>
      <w:r>
        <w:t xml:space="preserve"> </w:t>
      </w:r>
      <w:r>
        <w:t xml:space="preserve">required a shift from traditional Western marketing assumptions. Muscovites are highly educated consumers who value quality and durability over mere brand prestige. During my analysis of customer feedback loops, I observed that complaints regarding product longevity were more frequent than those regarding price sensitivity. This insight directly influenced the copywriting strategies approved by the</w:t>
      </w:r>
      <w:r>
        <w:t xml:space="preserve"> </w:t>
      </w:r>
      <w:r>
        <w:rPr>
          <w:bCs/>
          <w:b/>
        </w:rPr>
        <w:t xml:space="preserve">Marketing Manager</w:t>
      </w:r>
      <w:r>
        <w:t xml:space="preserve">, shifting the focus from "affordable luxury" to "investing in quality."</w:t>
      </w:r>
    </w:p>
    <w:bookmarkEnd w:id="25"/>
    <w:bookmarkStart w:id="26" w:name="X19dd6fcba577efadb4a5e1f3c142bed87b4cb17"/>
    <w:p>
      <w:pPr>
        <w:pStyle w:val="Heading2"/>
      </w:pPr>
      <w:r>
        <w:t xml:space="preserve">V. Conclusion and Professional Development</w:t>
      </w:r>
    </w:p>
    <w:p>
      <w:pPr>
        <w:pStyle w:val="FirstParagraph"/>
      </w:pPr>
      <w:r>
        <w:t xml:space="preserve">This internship has been a transformative experience, providing me with a robust understanding of international marketing operations. By working closely with the</w:t>
      </w:r>
      <w:r>
        <w:t xml:space="preserve"> </w:t>
      </w:r>
      <w:r>
        <w:rPr>
          <w:bCs/>
          <w:b/>
        </w:rPr>
        <w:t xml:space="preserve">Marketing Manager</w:t>
      </w:r>
      <w:r>
        <w:t xml:space="preserve">, I have gained practical skills in market analysis, cross-cultural communication, and digital strategy implementation. The specific context of</w:t>
      </w:r>
      <w:r>
        <w:t xml:space="preserve"> </w:t>
      </w:r>
      <w:r>
        <w:rPr>
          <w:bCs/>
          <w:b/>
        </w:rPr>
        <w:t xml:space="preserve">Russia, Moscow</w:t>
      </w:r>
      <w:r>
        <w:t xml:space="preserve"> </w:t>
      </w:r>
      <w:r>
        <w:t xml:space="preserve">offered lessons that are invaluable for any marketer aiming to work in emerging or complex markets.</w:t>
      </w:r>
      <w:r>
        <w:t xml:space="preserve"> </w:t>
      </w:r>
      <w:r>
        <w:t xml:space="preserve">The experience highlighted that successful marketing is not merely about translating language but about translating culture. In</w:t>
      </w:r>
      <w:r>
        <w:t xml:space="preserve"> </w:t>
      </w:r>
      <w:r>
        <w:rPr>
          <w:bCs/>
          <w:b/>
        </w:rPr>
        <w:t xml:space="preserve">Russia, Moscow</w:t>
      </w:r>
      <w:r>
        <w:t xml:space="preserve">, the convergence of traditional values with modern digital adoption creates a unique consumer profile that demands a sophisticated, localized approach.</w:t>
      </w:r>
      <w:r>
        <w:t xml:space="preserve"> </w:t>
      </w:r>
      <w:r>
        <w:t xml:space="preserve">Moving forward, I intend to leverage these insights in my future career. The ability to adapt global strategies to local realities is a critical skill in today’s interconnected world. This</w:t>
      </w:r>
      <w:r>
        <w:t xml:space="preserve"> </w:t>
      </w:r>
      <w:r>
        <w:rPr>
          <w:bCs/>
          <w:b/>
        </w:rPr>
        <w:t xml:space="preserve">Internship Report</w:t>
      </w:r>
      <w:r>
        <w:t xml:space="preserve"> </w:t>
      </w:r>
      <w:r>
        <w:t xml:space="preserve">serves as both a record of achievement and a framework for future professional growth, anchoring my experience in the rigorous demands of marketing management within one of the world's most significant metropolitan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Russia, Moscow</dc:title>
  <dc:creator/>
  <dc:language>en</dc:language>
  <cp:keywords/>
  <dcterms:created xsi:type="dcterms:W3CDTF">2026-07-29T20:32:45Z</dcterms:created>
  <dcterms:modified xsi:type="dcterms:W3CDTF">2026-07-29T20:32:45Z</dcterms:modified>
</cp:coreProperties>
</file>

<file path=docProps/custom.xml><?xml version="1.0" encoding="utf-8"?>
<Properties xmlns="http://schemas.openxmlformats.org/officeDocument/2006/custom-properties" xmlns:vt="http://schemas.openxmlformats.org/officeDocument/2006/docPropsVTypes"/>
</file>