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Internship</w:t>
      </w:r>
      <w:r>
        <w:t xml:space="preserve"> </w:t>
      </w:r>
      <w:r>
        <w:t xml:space="preserve">Report:</w:t>
      </w:r>
      <w:r>
        <w:t xml:space="preserve"> </w:t>
      </w:r>
      <w:r>
        <w:t xml:space="preserve">Mason</w:t>
      </w:r>
    </w:p>
    <w:bookmarkStart w:id="29" w:name="internship-report-mason"/>
    <w:p>
      <w:pPr>
        <w:pStyle w:val="Heading1"/>
      </w:pPr>
      <w:r>
        <w:t xml:space="preserve">Internship Report: Mason</w:t>
      </w:r>
    </w:p>
    <w:p>
      <w:pPr>
        <w:pStyle w:val="FirstParagraph"/>
      </w:pPr>
      <w:r>
        <w:rPr>
          <w:bCs/>
          <w:b/>
        </w:rPr>
        <w:t xml:space="preserve">Date:</w:t>
      </w:r>
      <w:r>
        <w:t xml:space="preserve"> </w:t>
      </w:r>
      <w:r>
        <w:t xml:space="preserve">October 26, 2023</w:t>
      </w:r>
      <w:r>
        <w:br/>
      </w:r>
      <w:r>
        <w:rPr>
          <w:bCs/>
          <w:b/>
        </w:rPr>
        <w:t xml:space="preserve">Lecturer/Supervisor:</w:t>
      </w:r>
      <w:r>
        <w:t xml:space="preserve"> </w:t>
      </w:r>
      <w:r>
        <w:t xml:space="preserve">Department of Construction Management</w:t>
      </w:r>
      <w:r>
        <w:br/>
      </w:r>
      <w:r>
        <w:rPr>
          <w:bCs/>
          <w:b/>
        </w:rPr>
        <w:t xml:space="preserve">Candidate Name:</w:t>
      </w:r>
      <w:r>
        <w:t xml:space="preserve"> </w:t>
      </w:r>
      <w:r>
        <w:t xml:space="preserve">Mason</w:t>
      </w:r>
      <w:r>
        <w:br/>
      </w:r>
      <w:r>
        <w:rPr>
          <w:bCs/>
          <w:b/>
        </w:rPr>
        <w:t xml:space="preserve">Institution:</w:t>
      </w:r>
      <w:r>
        <w:t xml:space="preserve"> </w:t>
      </w:r>
      <w:r>
        <w:t xml:space="preserve">Sydney Institute of Technology and Trade (SITT)</w:t>
      </w:r>
      <w:r>
        <w:br/>
      </w:r>
      <w:r>
        <w:rPr>
          <w:bCs/>
          <w:b/>
        </w:rPr>
        <w:t xml:space="preserve">Location of Internship:</w:t>
      </w:r>
      <w:r>
        <w:t xml:space="preserve"> </w:t>
      </w:r>
      <w:r>
        <w:t xml:space="preserve">Australia, Sydney</w:t>
      </w:r>
    </w:p>
    <w:bookmarkStart w:id="20" w:name="executive-summary"/>
    <w:p>
      <w:pPr>
        <w:pStyle w:val="Heading2"/>
      </w:pPr>
      <w:r>
        <w:t xml:space="preserve">1. Executive Summary</w:t>
      </w:r>
    </w:p>
    <w:p>
      <w:pPr>
        <w:pStyle w:val="FirstParagraph"/>
      </w:pPr>
      <w:r>
        <w:t xml:space="preserve">This report details the professional development journey and technical achievements of Mason during his comprehensive internship program in Australia, specifically within the vibrant metropolis of Sydney. As a prospective specialist in construction trades and structural engineering support, Mason’s placement was designed to bridge the gap between theoretical academic knowledge and practical on-site application. The internship focused heavily on traditional masonry techniques adapted for modern Australian building standards, sustainability requirements, and heritage conservation principles prevalent in Sydney.</w:t>
      </w:r>
    </w:p>
    <w:p>
      <w:pPr>
        <w:pStyle w:val="BodyText"/>
      </w:pPr>
      <w:r>
        <w:t xml:space="preserve">Mason was employed with a leading civil contracting firm based in the Greater Sydney region. Throughout this period, he demonstrated exceptional adaptability to the unique climatic conditions of Australia and strict adherence to Work Health and Safety (WHS) regulations. The primary objective of this report is to evaluate Mason’s performance, highlighting his contributions to major infrastructure projects in Australia, Sydney, while assessing his competency development as a skilled trades professional.</w:t>
      </w:r>
    </w:p>
    <w:bookmarkEnd w:id="20"/>
    <w:bookmarkStart w:id="21" w:name="internship-objectives"/>
    <w:p>
      <w:pPr>
        <w:pStyle w:val="Heading2"/>
      </w:pPr>
      <w:r>
        <w:t xml:space="preserve">2. Internship Objectives</w:t>
      </w:r>
    </w:p>
    <w:p>
      <w:pPr>
        <w:pStyle w:val="FirstParagraph"/>
      </w:pPr>
      <w:r>
        <w:t xml:space="preserve">The internship program for Mason was structured around several core objectives essential for success in the Australian construction sector:</w:t>
      </w:r>
    </w:p>
    <w:p>
      <w:pPr>
        <w:numPr>
          <w:ilvl w:val="0"/>
          <w:numId w:val="1001"/>
        </w:numPr>
        <w:pStyle w:val="Compact"/>
      </w:pPr>
      <w:r>
        <w:rPr>
          <w:bCs/>
          <w:b/>
        </w:rPr>
        <w:t xml:space="preserve">Mastery of Masonry Techniques:</w:t>
      </w:r>
      <w:r>
        <w:t xml:space="preserve"> </w:t>
      </w:r>
      <w:r>
        <w:t xml:space="preserve">To gain hands-on experience in bricklaying, blockwork, and stone facing, ensuring high-quality finishes compliant with Australian Standards (AS).</w:t>
      </w:r>
    </w:p>
    <w:p>
      <w:pPr>
        <w:numPr>
          <w:ilvl w:val="0"/>
          <w:numId w:val="1001"/>
        </w:numPr>
        <w:pStyle w:val="Compact"/>
      </w:pPr>
      <w:r>
        <w:rPr>
          <w:bCs/>
          <w:b/>
        </w:rPr>
        <w:t xml:space="preserve">Safety Compliance:</w:t>
      </w:r>
    </w:p>
    <w:p>
      <w:pPr>
        <w:numPr>
          <w:ilvl w:val="0"/>
          <w:numId w:val="1001"/>
        </w:numPr>
        <w:pStyle w:val="Compact"/>
      </w:pPr>
      <w:r>
        <w:rPr>
          <w:bCs/>
          <w:b/>
        </w:rPr>
        <w:t xml:space="preserve">Sustainable Construction Practices:</w:t>
      </w:r>
      <w:r>
        <w:t xml:space="preserve"> </w:t>
      </w:r>
      <w:r>
        <w:t xml:space="preserve">To understand how Mason can contribute to green building initiatives, a growing trend in Australia, Sydney’s development landscape.</w:t>
      </w:r>
    </w:p>
    <w:p>
      <w:pPr>
        <w:numPr>
          <w:ilvl w:val="0"/>
          <w:numId w:val="1001"/>
        </w:numPr>
        <w:pStyle w:val="Compact"/>
      </w:pPr>
      <w:r>
        <w:rPr>
          <w:bCs/>
          <w:b/>
        </w:rPr>
        <w:t xml:space="preserve">Cultural and Professional Integration:</w:t>
      </w:r>
      <w:r>
        <w:t xml:space="preserve"> </w:t>
      </w:r>
      <w:r>
        <w:t xml:space="preserve">To develop effective communication skills within multicultural teams typical of the Australian workforce.</w:t>
      </w:r>
    </w:p>
    <w:bookmarkEnd w:id="21"/>
    <w:bookmarkStart w:id="25" w:name="project-scope-and-responsibilities"/>
    <w:p>
      <w:pPr>
        <w:pStyle w:val="Heading2"/>
      </w:pPr>
      <w:r>
        <w:t xml:space="preserve">3. Project Scope and Responsibilities</w:t>
      </w:r>
    </w:p>
    <w:p>
      <w:pPr>
        <w:pStyle w:val="FirstParagraph"/>
      </w:pPr>
      <w:r>
        <w:t xml:space="preserve">Mason’s internship in Australia, Sydney, involved participation in three distinct projects ranging from high-rise residential complexes to heritage restoration sites. His daily responsibilities evolved as he gained confidence and technical proficiency.</w:t>
      </w:r>
    </w:p>
    <w:bookmarkStart w:id="22" w:name="residential-high-rise-construction"/>
    <w:p>
      <w:pPr>
        <w:pStyle w:val="Heading3"/>
      </w:pPr>
      <w:r>
        <w:t xml:space="preserve">3.1 Residential High-Rise Construction</w:t>
      </w:r>
    </w:p>
    <w:p>
      <w:pPr>
        <w:pStyle w:val="FirstParagraph"/>
      </w:pPr>
      <w:r>
        <w:t xml:space="preserve">In the initial phase of his internship in Sydney, Mason was assigned to a mid-sized construction firm developing luxury apartments in the CBD. Here, Mason learned to lay structural clay bricks and concrete masonry units (CMUs) for load-bearing walls. He worked closely with senior tradespeople to ensure alignment, levelness, and plumb were maintained according to strict tolerances. This experience was crucial for understanding the speed and precision required in modern Australian urban development.</w:t>
      </w:r>
    </w:p>
    <w:bookmarkEnd w:id="22"/>
    <w:bookmarkStart w:id="23" w:name="heritage-restoration"/>
    <w:p>
      <w:pPr>
        <w:pStyle w:val="Heading3"/>
      </w:pPr>
      <w:r>
        <w:t xml:space="preserve">3.2 Heritage Restoration</w:t>
      </w:r>
    </w:p>
    <w:p>
      <w:pPr>
        <w:pStyle w:val="FirstParagraph"/>
      </w:pPr>
      <w:r>
        <w:t xml:space="preserve">The second phase took Mason to a heritage-listed building restoration project in historic Sydney. This required a delicate touch and specialized knowledge of lime mortars, as opposed to standard cement-based mixes used in modern construction. Mason assisted in the careful removal of damaged brickwork and the repointing of joints using traditional methods. This aspect of his internship highlighted the importance of preserving historical integrity while ensuring structural stability, a key requirement for many projects in Australia.</w:t>
      </w:r>
    </w:p>
    <w:bookmarkEnd w:id="23"/>
    <w:bookmarkStart w:id="24" w:name="Xf2593a093656d0486bc116403f94aeadbbc2bc4"/>
    <w:p>
      <w:pPr>
        <w:pStyle w:val="Heading3"/>
      </w:pPr>
      <w:r>
        <w:t xml:space="preserve">3.3 Infrastructure and Commercial Developments</w:t>
      </w:r>
    </w:p>
    <w:p>
      <w:pPr>
        <w:pStyle w:val="FirstParagraph"/>
      </w:pPr>
      <w:r>
        <w:t xml:space="preserve">In the final phase, Mason contributed to a commercial office build. His role expanded to include site preparation, mixing materials on-site using mobile mixers, and assisting with the installation of cavity wall ties and insulation barriers. He also participated in quality control checks, ensuring that all masonry work met the stringent durability standards required for Sydney’s humid coastal climate.</w:t>
      </w:r>
    </w:p>
    <w:bookmarkEnd w:id="24"/>
    <w:bookmarkEnd w:id="25"/>
    <w:bookmarkStart w:id="26" w:name="technical-skills-development"/>
    <w:p>
      <w:pPr>
        <w:pStyle w:val="Heading2"/>
      </w:pPr>
      <w:r>
        <w:t xml:space="preserve">4. Technical Skills Development</w:t>
      </w:r>
    </w:p>
    <w:p>
      <w:pPr>
        <w:pStyle w:val="FirstParagraph"/>
      </w:pPr>
      <w:r>
        <w:t xml:space="preserve">Mason successfully acquired a wide range of technical skills during his time in Australia, Sydney. Key competencies include:</w:t>
      </w:r>
    </w:p>
    <w:p>
      <w:pPr>
        <w:numPr>
          <w:ilvl w:val="0"/>
          <w:numId w:val="1002"/>
        </w:numPr>
        <w:pStyle w:val="Compact"/>
      </w:pPr>
      <w:r>
        <w:rPr>
          <w:bCs/>
          <w:b/>
        </w:rPr>
        <w:t xml:space="preserve">Mortar Mixing and Application:</w:t>
      </w:r>
      <w:r>
        <w:t xml:space="preserve"> </w:t>
      </w:r>
      <w:r>
        <w:t xml:space="preserve">Proficiency in mixing different mortar ratios for varying applications (structural vs. decorative).</w:t>
      </w:r>
    </w:p>
    <w:p>
      <w:pPr>
        <w:numPr>
          <w:ilvl w:val="0"/>
          <w:numId w:val="1002"/>
        </w:numPr>
        <w:pStyle w:val="Compact"/>
      </w:pPr>
      <w:r>
        <w:rPr>
          <w:bCs/>
          <w:b/>
        </w:rPr>
        <w:t xml:space="preserve">Bonding Patterns:</w:t>
      </w:r>
      <w:r>
        <w:t xml:space="preserve"> </w:t>
      </w:r>
      <w:r>
        <w:t xml:space="preserve">Expertise in laying various brick bonds, including Stretcher Bond, English Bond, and Flemish Bond.</w:t>
      </w:r>
    </w:p>
    <w:p>
      <w:pPr>
        <w:numPr>
          <w:ilvl w:val="0"/>
          <w:numId w:val="1002"/>
        </w:numPr>
        <w:pStyle w:val="Compact"/>
      </w:pPr>
      <w:r>
        <w:rPr>
          <w:bCs/>
          <w:b/>
        </w:rPr>
        <w:t xml:space="preserve">Cavity Wall Construction:</w:t>
      </w:r>
      <w:r>
        <w:t xml:space="preserve"> </w:t>
      </w:r>
      <w:r>
        <w:t xml:space="preserve">Understanding the assembly of cavity walls to prevent moisture penetration, a critical feature in Australia’s building codes due to local weather patterns.</w:t>
      </w:r>
    </w:p>
    <w:p>
      <w:pPr>
        <w:numPr>
          <w:ilvl w:val="0"/>
          <w:numId w:val="1002"/>
        </w:numPr>
        <w:pStyle w:val="Compact"/>
      </w:pPr>
      <w:r>
        <w:rPr>
          <w:bCs/>
          <w:b/>
        </w:rPr>
        <w:t xml:space="preserve">Mitring and Cutting:</w:t>
      </w:r>
      <w:r>
        <w:t xml:space="preserve"> </w:t>
      </w:r>
      <w:r>
        <w:t xml:space="preserve">Advanced skills in cutting bricks and blocks using angle grinders and masonry saws to create clean corners and edges.</w:t>
      </w:r>
    </w:p>
    <w:bookmarkEnd w:id="26"/>
    <w:bookmarkStart w:id="27" w:name="challenges-encountered"/>
    <w:p>
      <w:pPr>
        <w:pStyle w:val="Heading2"/>
      </w:pPr>
      <w:r>
        <w:t xml:space="preserve">5. Challenges Encountered</w:t>
      </w:r>
    </w:p>
    <w:p>
      <w:pPr>
        <w:pStyle w:val="FirstParagraph"/>
      </w:pPr>
      <w:r>
        <w:t xml:space="preserve">The internship was not without challenges. One significant hurdle Mason faced was adapting to the intense summer heat in Sydney, which affected working hours and energy levels. He learned to manage his hydration and pacing effectively while maintaining productivity.</w:t>
      </w:r>
    </w:p>
    <w:p>
      <w:pPr>
        <w:pStyle w:val="BodyText"/>
      </w:pPr>
      <w:r>
        <w:t xml:space="preserve">Another challenge was navigating the specific terminology used by Australian tradies, which differs slightly from international standards. Through active listening and asking questions, Mason quickly adapted to the local vernacular of construction in Australia, Sydney.</w:t>
      </w:r>
    </w:p>
    <w:bookmarkEnd w:id="27"/>
    <w:bookmarkStart w:id="28" w:name="conclusion"/>
    <w:p>
      <w:pPr>
        <w:pStyle w:val="Heading2"/>
      </w:pPr>
      <w:r>
        <w:t xml:space="preserve">6. Conclusion</w:t>
      </w:r>
    </w:p>
    <w:p>
      <w:pPr>
        <w:pStyle w:val="FirstParagraph"/>
      </w:pPr>
      <w:r>
        <w:t xml:space="preserve">In conclusion, Mason’s internship in Australia, Sydney has been an invaluable experience that has significantly enhanced his professional profile. He has demonstrated not only technical proficiency in masonry but also a strong commitment to safety, sustainability, and continuous learning. The practical exposure he received on diverse projects within Sydney provides him with a robust foundation for his future career.</w:t>
      </w:r>
    </w:p>
    <w:p>
      <w:pPr>
        <w:pStyle w:val="BodyText"/>
      </w:pPr>
      <w:r>
        <w:t xml:space="preserve">Mason is now better equipped to handle the complexities of modern construction in Australia. His ability to work effectively within multicultural teams and adhere to high regulatory standards makes him a promising candidate for full-time employment in the industry. This report confirms that Mason has met and exceeded the learning outcomes set forth at the beginning of his internship, marking a successful transition from student to skilled practitioner.</w:t>
      </w:r>
    </w:p>
    <w:p>
      <w:r>
        <w:pict>
          <v:rect style="width:0;height:1.5pt" o:hralign="center" o:hrstd="t" o:hr="t"/>
        </w:pict>
      </w:r>
    </w:p>
    <w:p>
      <w:pPr>
        <w:pStyle w:val="FirstParagraph"/>
      </w:pPr>
      <w:r>
        <w:rPr>
          <w:iCs/>
          <w:i/>
        </w:rPr>
        <w:t xml:space="preserve">Report prepared by Mason for academic review purposes.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Internship Report: Mason</dc:title>
  <dc:creator/>
  <cp:keywords/>
  <dcterms:created xsi:type="dcterms:W3CDTF">2026-07-29T09:32:57Z</dcterms:created>
  <dcterms:modified xsi:type="dcterms:W3CDTF">2026-07-29T09:32:57Z</dcterms:modified>
</cp:coreProperties>
</file>

<file path=docProps/custom.xml><?xml version="1.0" encoding="utf-8"?>
<Properties xmlns="http://schemas.openxmlformats.org/officeDocument/2006/custom-properties" xmlns:vt="http://schemas.openxmlformats.org/officeDocument/2006/docPropsVTypes"/>
</file>