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and</w:t>
      </w:r>
      <w:r>
        <w:t xml:space="preserve"> </w:t>
      </w:r>
      <w:r>
        <w:t xml:space="preserve">Construction</w:t>
      </w:r>
      <w:r>
        <w:t xml:space="preserve"> </w:t>
      </w:r>
      <w:r>
        <w:t xml:space="preserve">Practices</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Bangladesh Dhaka</w:t>
      </w:r>
      <w:r>
        <w:br/>
      </w:r>
      <w:r>
        <w:br/>
      </w:r>
      <w:r>
        <w:br/>
      </w:r>
      <w:r>
        <w:br/>
      </w:r>
      <w:r>
        <w:br/>
      </w:r>
      <w:r>
        <w:br/>
      </w:r>
    </w:p>
    <w:p>
      <w:r>
        <w:pict>
          <v:rect style="width:0;height:1.5pt" o:hralign="center" o:hrstd="t" o:hr="t"/>
        </w:pict>
      </w:r>
    </w:p>
    <w:p>
      <w:r>
        <w:pict>
          <v:rect style="width:0;height:1.5pt" o:hralign="center" o:hrstd="t" o:hr="t"/>
        </w:pict>
      </w:r>
    </w:p>
    <w:bookmarkStart w:id="27" w:name="X089d0f1f87fd4649b4a55bfc848d543f8e452fa"/>
    <w:p>
      <w:pPr>
        <w:pStyle w:val="Heading1"/>
      </w:pPr>
      <w:r>
        <w:t xml:space="preserve">Internship Report: Masonry and Construction Practices in Bangladesh Dhaka</w:t>
      </w:r>
    </w:p>
    <w:p>
      <w:pPr>
        <w:pStyle w:val="FirstParagraph"/>
      </w:pPr>
      <w:r>
        <w:rPr>
          <w:bCs/>
          <w:b/>
        </w:rPr>
        <w:t xml:space="preserve">Submitted by:</w:t>
      </w:r>
      <w:r>
        <w:t xml:space="preserve"> </w:t>
      </w:r>
      <w:r>
        <w:t xml:space="preserve">[Your Name]</w:t>
      </w:r>
      <w:r>
        <w:br/>
      </w:r>
      <w:r>
        <w:rPr>
          <w:bCs/>
          <w:b/>
        </w:rPr>
        <w:t xml:space="preserve">Degree Program:</w:t>
      </w:r>
      <w:r>
        <w:t xml:space="preserve"> </w:t>
      </w:r>
      <w:r>
        <w:t xml:space="preserve">Civil Engineering / Architecture</w:t>
      </w:r>
      <w:r>
        <w:br/>
      </w:r>
      <w:r>
        <w:rPr>
          <w:bCs/>
          <w:b/>
        </w:rPr>
        <w:t xml:space="preserve">Institution:</w:t>
      </w:r>
      <w:r>
        <w:t xml:space="preserve">[Your University/College Name]</w:t>
      </w:r>
    </w:p>
    <w:p>
      <w:pPr>
        <w:pStyle w:val="BodyText"/>
      </w:pP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internship experience undertaken within the construction sector of Bangladesh Dhaka. The primary focus of this training was to understand the practical applications of masonry, structural integrity, and material management in one of South Asia's most densely populated urban centers. The internship provided invaluable insights into how traditional masonry techniques evolve when adapted to the rapid vertical growth characteristic of Bangladesh Dhaka. By observing senior master craftsmen and site engineers, I gained a deeper understanding of the critical role that skilled labor plays in maintaining building safety amidst challenging environmental conditions.</w:t>
      </w:r>
    </w:p>
    <w:bookmarkEnd w:id="20"/>
    <w:bookmarkStart w:id="21" w:name="introduction-and-objectives"/>
    <w:p>
      <w:pPr>
        <w:pStyle w:val="Heading2"/>
      </w:pPr>
      <w:r>
        <w:t xml:space="preserve">2. Introduction and Objectives</w:t>
      </w:r>
    </w:p>
    <w:p>
      <w:pPr>
        <w:pStyle w:val="FirstParagraph"/>
      </w:pPr>
      <w:r>
        <w:t xml:space="preserve">The city of Bangladesh Dhaka serves as a unique case study for modern construction challenges. As the capital and economic hub, it faces immense pressure to accommodate housing and commercial needs through high-rise structures. The objective of this internship was threefold: first, to learn the fundamental skills of a professional Mason in an urban setting; second, to analyze the supply chain and quality control of construction materials in Bangladesh Dhaka; and third, to observe safety protocols on active construction sites. Understanding the daily operations of a site requires not just theoretical knowledge but hands-on experience with tools and materials typically used by a competent Mason.</w:t>
      </w:r>
    </w:p>
    <w:bookmarkEnd w:id="21"/>
    <w:bookmarkStart w:id="22" w:name="X2c88e21464ed854041c1a6958ccb908547aa9c9"/>
    <w:p>
      <w:pPr>
        <w:pStyle w:val="Heading2"/>
      </w:pPr>
      <w:r>
        <w:t xml:space="preserve">3. Site Overview: The Context of Bangladesh Dhaka</w:t>
      </w:r>
    </w:p>
    <w:p>
      <w:pPr>
        <w:pStyle w:val="FirstParagraph"/>
      </w:pPr>
      <w:r>
        <w:t xml:space="preserve">The internship was conducted at a multi-story residential complex under development in the Mirpur sector of Bangladesh Dhaka. This location is representative of the broader construction boom seen across the metropolis. The site involves foundation work, structural framing, and extensive brickwork masonry. Due to the high water table common in this region of Bangladesh Dhaka, special attention was paid to foundation stability and damp-proofing courses in masonry walls. The density of traffic and limited space for material storage also influenced our logistical planning, requiring precise coordination between delivery times and Mason work schedules.</w:t>
      </w:r>
    </w:p>
    <w:bookmarkEnd w:id="22"/>
    <w:bookmarkStart w:id="23" w:name="Xd1280682ea3be99a2e1719e85e755d069533d2a"/>
    <w:p>
      <w:pPr>
        <w:pStyle w:val="Heading2"/>
      </w:pPr>
      <w:r>
        <w:t xml:space="preserve">4. Practical Experience: The Role of the Mason</w:t>
      </w:r>
    </w:p>
    <w:p>
      <w:pPr>
        <w:pStyle w:val="FirstParagraph"/>
      </w:pPr>
      <w:r>
        <w:t xml:space="preserve">The core of this internship involved shadowing a team led by experienced Masons. Unlike factory settings, the role of a Mason on-site is dynamic and requires immediate problem-solving skills. My initial tasks included assisting in the preparation of mortar mixes, ensuring the correct ratio of cement, sand, and water. We utilized local materials sourced from suppliers within Bangladesh Dhaka to minimize transport costs.</w:t>
      </w:r>
    </w:p>
    <w:p>
      <w:pPr>
        <w:pStyle w:val="BodyText"/>
      </w:pPr>
      <w:r>
        <w:t xml:space="preserve">As I progressed, I was allowed to assist in laying bricks for non-load-bearing partition walls. Under strict supervision by the lead Mason, I learned techniques for ensuring vertical alignment (plumb) and horizontal levelness. It became evident that a skilled Mason does not just lay bricks but constantly checks the structural intent of the wall. In Bangladesh Dhaka, where high winds and seismic activity are concerns, the bond pattern used in masonry is critical for structural cohesion. We employed English Bond patterns, which require careful placement of headers and stretchers to distribute loads evenly.</w:t>
      </w:r>
    </w:p>
    <w:p>
      <w:pPr>
        <w:pStyle w:val="BodyText"/>
      </w:pPr>
      <w:r>
        <w:t xml:space="preserve">Furthermore, I observed the integration of modern elements with traditional Mason skills. For instance, installing lintels above door and window openings required precise cutting and fitting by the Mason to ensure no stress concentration points were created in the wall structure. The interaction between the Masonry team and the steel reinforcement team was also a key learning point, highlighting how different trades must synchronize their efforts.</w:t>
      </w:r>
    </w:p>
    <w:bookmarkEnd w:id="23"/>
    <w:bookmarkStart w:id="24" w:name="material-management-and-quality-control"/>
    <w:p>
      <w:pPr>
        <w:pStyle w:val="Heading2"/>
      </w:pPr>
      <w:r>
        <w:t xml:space="preserve">5. Material Management and Quality Control</w:t>
      </w:r>
    </w:p>
    <w:p>
      <w:pPr>
        <w:pStyle w:val="FirstParagraph"/>
      </w:pPr>
      <w:r>
        <w:t xml:space="preserve">A significant portion of this internship involved monitoring material quality. In Bangladesh Dhaka, fluctuations in material prices and availability can significantly impact project timelines. I learned to inspect bricks for uniformity, color, and absence of cracks before they were used in construction. Defective bricks were rejected immediately to prevent structural weaknesses later.</w:t>
      </w:r>
    </w:p>
    <w:p>
      <w:pPr>
        <w:pStyle w:val="BodyText"/>
      </w:pPr>
      <w:r>
        <w:t xml:space="preserve">Cement storage was another critical area of focus. Due to the humid climate prevalent in Bangladesh Dhaka, cement bags must be stored off the ground and covered properly to prevent premature setting or hardening. I assisted in inventory tracking, ensuring that the Masons always had a steady supply of materials without causing site congestion. This logistical aspect is often overlooked but is vital for maintaining productivity on large-scale sites.</w:t>
      </w:r>
    </w:p>
    <w:bookmarkEnd w:id="24"/>
    <w:bookmarkStart w:id="25" w:name="safety-and-environmental-considerations"/>
    <w:p>
      <w:pPr>
        <w:pStyle w:val="Heading2"/>
      </w:pPr>
      <w:r>
        <w:t xml:space="preserve">6. Safety and Environmental Considerations</w:t>
      </w:r>
    </w:p>
    <w:p>
      <w:pPr>
        <w:pStyle w:val="FirstParagraph"/>
      </w:pPr>
      <w:r>
        <w:t xml:space="preserve">Safety remains a paramount concern in the construction industry, particularly in urban environments like Bangladesh Dhaka where sites are often close to public thoroughfares. I participated in daily safety briefings where the site manager emphasized the use of Personal Protective Equipment (PPE), including helmets and gloves for all Masons. Dust control measures were implemented due to wind blowing silica dust from mortar mixing, which poses long-term health risks.</w:t>
      </w:r>
    </w:p>
    <w:p>
      <w:pPr>
        <w:pStyle w:val="BodyText"/>
      </w:pPr>
      <w:r>
        <w:t xml:space="preserve">Additionally, waste management was discussed. Excess mortar and broken bricks were recycled or disposed of in designated areas to prevent environmental pollution within the densely populated surroundings of Bangladesh Dhaka. Understanding these regulations is essential for any engineer working in this region.</w:t>
      </w:r>
    </w:p>
    <w:bookmarkEnd w:id="25"/>
    <w:bookmarkStart w:id="26" w:name="conclusion"/>
    <w:p>
      <w:pPr>
        <w:pStyle w:val="Heading2"/>
      </w:pPr>
      <w:r>
        <w:t xml:space="preserve">7. Conclusion</w:t>
      </w:r>
    </w:p>
    <w:p>
      <w:pPr>
        <w:pStyle w:val="FirstParagraph"/>
      </w:pPr>
      <w:r>
        <w:t xml:space="preserve">The internship provided by the construction firm offered a profound education that could not be replicated in a classroom setting. By immersing myself in the daily routines of Masons and observing the unique constraints of building in Bangladesh Dhaka, I developed a holistic view of construction management. The experience highlighted that successful construction is not merely about pouring concrete or laying bricks; it is about managing resources, ensuring safety, and adapting traditional skills to modern engineering demands.</w:t>
      </w:r>
    </w:p>
    <w:p>
      <w:pPr>
        <w:pStyle w:val="BodyText"/>
      </w:pPr>
      <w:r>
        <w:t xml:space="preserve">I am grateful for the mentorship received from the senior Masons and engineers who shared their knowledge freely. This report serves as a testament to the hard work and dedication required in this field. The insights gained regarding masonry techniques, material logistics, and site safety in Bangladesh Dhaka will undoubtedly form the foundation of my future career in civil engineering. I leave this internship with a greater appreciation for the craftsmanship involved in building our cities and a stronger commitment to professional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and Construction Practices in Bangladesh Dhaka</dc:title>
  <dc:creator/>
  <dc:language>en</dc:language>
  <cp:keywords/>
  <dcterms:created xsi:type="dcterms:W3CDTF">2026-07-29T08:04:29Z</dcterms:created>
  <dcterms:modified xsi:type="dcterms:W3CDTF">2026-07-29T08:04:29Z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