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2" w:name="internship-report"/>
    <w:p>
      <w:pPr>
        <w:pStyle w:val="Heading1"/>
      </w:pPr>
      <w:r>
        <w:t xml:space="preserve">Internship Report</w:t>
      </w:r>
    </w:p>
    <w:bookmarkStart w:id="21" w:name="X096451a97909a28a509f1126096f76e681873af"/>
    <w:p>
      <w:pPr>
        <w:pStyle w:val="Heading2"/>
      </w:pPr>
      <w:r>
        <w:t xml:space="preserve">Professional Experience as a Mason in France Marseille</w:t>
      </w:r>
    </w:p>
    <w:p>
      <w:pPr>
        <w:pStyle w:val="FirstParagraph"/>
      </w:pPr>
      <w:r>
        <w:rPr>
          <w:bCs/>
          <w:b/>
        </w:rPr>
        <w:t xml:space="preserve">Date of Submission:</w:t>
      </w:r>
      <w:r>
        <w:t xml:space="preserve"> </w:t>
      </w:r>
      <w:r>
        <w:t xml:space="preserve">October 26, 2023</w:t>
      </w:r>
    </w:p>
    <w:p>
      <w:pPr>
        <w:pStyle w:val="BodyText"/>
      </w:pPr>
      <w:r>
        <w:rPr>
          <w:bCs/>
          <w:b/>
        </w:rPr>
        <w:t xml:space="preserve">Name:</w:t>
      </w:r>
      <w:r>
        <w:t xml:space="preserve"> </w:t>
      </w:r>
      <w:r>
        <w:t xml:space="preserve">Intern Name Surname</w:t>
      </w:r>
    </w:p>
    <w:p>
      <w:pPr>
        <w:pStyle w:val="BodyText"/>
      </w:pPr>
      <w:r>
        <w:t xml:space="preserve">Institution/University:</w:t>
      </w:r>
    </w:p>
    <w:p>
      <w:pPr>
        <w:pStyle w:val="BodyText"/>
      </w:pPr>
      <w:r>
        <w:t xml:space="preserve">Cohort:</w:t>
      </w:r>
    </w:p>
    <w:p>
      <w:pPr>
        <w:pStyle w:val="BodyText"/>
      </w:pPr>
      <w:r>
        <w:rPr>
          <w:bCs/>
          <w:b/>
        </w:rPr>
        <w:t xml:space="preserve">Municipality and Region of Internship:</w:t>
      </w:r>
    </w:p>
    <w:bookmarkStart w:id="20" w:name="france-marseille"/>
    <w:p>
      <w:pPr>
        <w:pStyle w:val="Heading3"/>
      </w:pPr>
      <w:r>
        <w:t xml:space="preserve">France Marseille</w:t>
      </w:r>
    </w:p>
    <w:bookmarkEnd w:id="20"/>
    <w:bookmarkEnd w:id="21"/>
    <w:bookmarkEnd w:id="22"/>
    <w:bookmarkStart w:id="23" w:name="i.-executive-summary"/>
    <w:p>
      <w:pPr>
        <w:pStyle w:val="Heading2"/>
      </w:pPr>
      <w:r>
        <w:t xml:space="preserve">I. Executive Summary</w:t>
      </w:r>
    </w:p>
    <w:p>
      <w:pPr>
        <w:pStyle w:val="FirstParagraph"/>
      </w:pPr>
      <w:r>
        <w:t xml:space="preserve">This document serves as a comprehensive</w:t>
      </w:r>
    </w:p>
    <w:p>
      <w:pPr>
        <w:pStyle w:val="BodyText"/>
      </w:pPr>
      <w:r>
        <w:t xml:space="preserve">Internship Report</w:t>
      </w:r>
      <w:r>
        <w:t xml:space="preserve">, detailing the practical experiences, technical learnings, and professional development achieved during a structured work placement in the construction sector. The internship was conducted specifically as an apprentice</w:t>
      </w:r>
      <w:r>
        <w:t xml:space="preserve"> </w:t>
      </w:r>
      <w:r>
        <w:rPr>
          <w:bCs/>
          <w:b/>
        </w:rPr>
        <w:t xml:space="preserve">Mason</w:t>
      </w:r>
      <w:r>
        <w:t xml:space="preserve"> </w:t>
      </w:r>
      <w:r>
        <w:t xml:space="preserve">within the vibrant city of</w:t>
      </w:r>
      <w:r>
        <w:t xml:space="preserve"> </w:t>
      </w:r>
      <w:r>
        <w:rPr>
          <w:bCs/>
          <w:b/>
        </w:rPr>
        <w:t xml:space="preserve">France Marseille</w:t>
      </w:r>
      <w:r>
        <w:t xml:space="preserve">. This report aims to bridge theoretical academic knowledge with real-world application, highlighting how traditional craftsmanship intersects with modern construction methods in one of France's most historically significant ports.</w:t>
      </w:r>
    </w:p>
    <w:bookmarkEnd w:id="23"/>
    <w:bookmarkStart w:id="24" w:name="X42a11c7c51409a1dffe54f058bf4eaef3dfe107"/>
    <w:p>
      <w:pPr>
        <w:pStyle w:val="Heading2"/>
      </w:pPr>
      <w:r>
        <w:t xml:space="preserve">II. Introduction and Contextual Background</w:t>
      </w:r>
    </w:p>
    <w:p>
      <w:pPr>
        <w:pStyle w:val="FirstParagraph"/>
      </w:pPr>
      <w:r>
        <w:t xml:space="preserve">The decision to undertake this training abroad was driven by a desire to understand diverse building traditions and regulatory frameworks within the European Union.</w:t>
      </w:r>
    </w:p>
    <w:p>
      <w:pPr>
        <w:pStyle w:val="BodyText"/>
      </w:pPr>
      <w:r>
        <w:t xml:space="preserve">France Marseille</w:t>
      </w:r>
      <w:r>
        <w:t xml:space="preserve">, situated on the Mediterranean coast, offers a unique construction environment characterized by specific climatic challenges and rich architectural heritage. The city's historic district, Le Panier, alongside modern developments near the port of La Joliette, presents a dual challenge: preserving historical facades while implementing contemporary structural solutions.</w:t>
      </w:r>
    </w:p>
    <w:p>
      <w:pPr>
        <w:pStyle w:val="BodyText"/>
      </w:pPr>
      <w:r>
        <w:t xml:space="preserve">The role of a</w:t>
      </w:r>
    </w:p>
    <w:p>
      <w:pPr>
        <w:pStyle w:val="BodyText"/>
      </w:pPr>
      <w:r>
        <w:t xml:space="preserve">Mason</w:t>
      </w:r>
      <w:r>
        <w:t xml:space="preserve"> </w:t>
      </w:r>
      <w:r>
        <w:t xml:space="preserve">in this region is not merely about laying bricks; it requires an understanding of local materials such as specific limestone types and the ability to navigate French construction regulations, known as "DTU" (Documents Techniques Unifiés). The internship provided an immersive environment where language acquisition was intertwined with technical mastery.</w:t>
      </w:r>
    </w:p>
    <w:bookmarkEnd w:id="24"/>
    <w:bookmarkStart w:id="25" w:name="iii.-objectives-of-the-internship"/>
    <w:p>
      <w:pPr>
        <w:pStyle w:val="Heading2"/>
      </w:pPr>
      <w:r>
        <w:t xml:space="preserve">III. Objectives of the Internship</w:t>
      </w:r>
    </w:p>
    <w:p>
      <w:pPr>
        <w:pStyle w:val="FirstParagraph"/>
      </w:pPr>
      <w:r>
        <w:t xml:space="preserve">The primary objectives for this</w:t>
      </w:r>
    </w:p>
    <w:p>
      <w:pPr>
        <w:pStyle w:val="BodyText"/>
      </w:pPr>
      <w:r>
        <w:t xml:space="preserve">Mason</w:t>
      </w:r>
      <w:r>
        <w:t xml:space="preserve"> </w:t>
      </w:r>
      <w:r>
        <w:t xml:space="preserve">role were threefold:</w:t>
      </w:r>
    </w:p>
    <w:p>
      <w:pPr>
        <w:numPr>
          <w:ilvl w:val="0"/>
          <w:numId w:val="1001"/>
        </w:numPr>
        <w:pStyle w:val="Compact"/>
      </w:pPr>
      <w:r>
        <w:t xml:space="preserve">To master advanced masonry techniques specific to Mediterranean architecture.</w:t>
      </w:r>
    </w:p>
    <w:p>
      <w:pPr>
        <w:numPr>
          <w:ilvl w:val="0"/>
          <w:numId w:val="1001"/>
        </w:numPr>
        <w:pStyle w:val="Compact"/>
      </w:pPr>
      <w:r>
        <w:t xml:space="preserve">To collaborate effectively within a multicultural team in Marseille, improving professional communication skills.</w:t>
      </w:r>
    </w:p>
    <w:p>
      <w:pPr>
        <w:numPr>
          <w:ilvl w:val="0"/>
          <w:numId w:val="1001"/>
        </w:numPr>
        <w:pStyle w:val="Compact"/>
      </w:pPr>
      <w:r>
        <w:t xml:space="preserve">To observe and participate in the restoration of heritage sites under strict local preservation laws.</w:t>
      </w:r>
    </w:p>
    <w:bookmarkEnd w:id="25"/>
    <w:bookmarkStart w:id="29" w:name="Xe8ee69ddabe5a7353d4ecbc5403586be580b727"/>
    <w:p>
      <w:pPr>
        <w:pStyle w:val="Heading2"/>
      </w:pPr>
      <w:r>
        <w:t xml:space="preserve">IV. Detailed Description of Tasks Performed</w:t>
      </w:r>
    </w:p>
    <w:p>
      <w:pPr>
        <w:pStyle w:val="FirstParagraph"/>
      </w:pPr>
      <w:r>
        <w:t xml:space="preserve">The daily routine as a</w:t>
      </w:r>
      <w:r>
        <w:t xml:space="preserve"> </w:t>
      </w:r>
      <w:r>
        <w:rPr>
          <w:iCs/>
          <w:i/>
          <w:bCs/>
          <w:b/>
        </w:rPr>
        <w:t xml:space="preserve">Mason</w:t>
      </w:r>
      <w:r>
        <w:rPr>
          <w:iCs/>
          <w:i/>
          <w:bCs/>
          <w:b/>
        </w:rPr>
        <w:t xml:space="preserve"> </w:t>
      </w:r>
      <w:r>
        <w:rPr>
          <w:iCs/>
          <w:i/>
          <w:bCs/>
          <w:b/>
        </w:rPr>
        <w:t xml:space="preserve">in</w:t>
      </w:r>
      <w:r>
        <w:rPr>
          <w:iCs/>
          <w:i/>
          <w:bCs/>
          <w:b/>
        </w:rPr>
        <w:t xml:space="preserve"> </w:t>
      </w:r>
      <w:r>
        <w:rPr>
          <w:iCs/>
          <w:i/>
          <w:bCs/>
          <w:b/>
          <w:iCs/>
          <w:i/>
          <w:bCs/>
          <w:b/>
        </w:rPr>
        <w:t xml:space="preserve">France Marseille</w:t>
      </w:r>
      <w:r>
        <w:rPr>
          <w:iCs/>
          <w:i/>
          <w:bCs/>
          <w:b/>
          <w:iCs/>
          <w:i/>
          <w:bCs/>
          <w:b/>
        </w:rPr>
        <w:t xml:space="preserve"> </w:t>
      </w:r>
    </w:p>
    <w:bookmarkStart w:id="26" w:name="a.-material-preparation-and-selection"/>
    <w:p>
      <w:pPr>
        <w:pStyle w:val="Heading3"/>
      </w:pPr>
      <w:r>
        <w:t xml:space="preserve">A. Material Preparation and Selection</w:t>
      </w:r>
    </w:p>
    <w:p>
      <w:pPr>
        <w:pStyle w:val="FirstParagraph"/>
      </w:pPr>
      <w:r>
        <w:t xml:space="preserve">In the context of</w:t>
      </w:r>
      <w:r>
        <w:t xml:space="preserve"> </w:t>
      </w:r>
      <w:r>
        <w:rPr>
          <w:bCs/>
          <w:b/>
        </w:rPr>
        <w:t xml:space="preserve">France Marseille</w:t>
      </w:r>
      <w:r>
        <w:rPr>
          <w:bCs/>
          <w:b/>
        </w:rPr>
        <w:t xml:space="preserve">,</w:t>
      </w:r>
      <w:r>
        <w:t xml:space="preserve">, the choice of materials is critical due to salt air exposure. As a</w:t>
      </w:r>
    </w:p>
    <w:p>
      <w:pPr>
        <w:pStyle w:val="BodyText"/>
      </w:pPr>
      <w:r>
        <w:t xml:space="preserve">Mason</w:t>
      </w:r>
    </w:p>
    <w:p>
      <w:pPr>
        <w:pStyle w:val="BodyText"/>
      </w:pPr>
      <w:r>
        <w:t xml:space="preserve">, one must ensure that mortars are resistant to saline erosion. I was responsible for mixing traditional lime mortars and modern cement blends, learning the precise ratios required for durability in this specific geographic location.</w:t>
      </w:r>
    </w:p>
    <w:bookmarkEnd w:id="26"/>
    <w:bookmarkStart w:id="27" w:name="b.-structural-masonry-work"/>
    <w:p>
      <w:pPr>
        <w:pStyle w:val="Heading3"/>
      </w:pPr>
      <w:r>
        <w:t xml:space="preserve">B. Structural Masonry Work</w:t>
      </w:r>
    </w:p>
    <w:p>
      <w:pPr>
        <w:pStyle w:val="FirstParagraph"/>
      </w:pPr>
      <w:r>
        <w:t xml:space="preserve">A significant portion of the internship involved new construction projects in the Euroméditerranée district. Here, I applied techniques learned from senior craftsmen, focusing on load-bearing wall erection and brickwork patterning. The precision required by French building codes was far stricter than anticipated, demanding a meticulous approach to leveling and plumb lines.</w:t>
      </w:r>
    </w:p>
    <w:bookmarkEnd w:id="27"/>
    <w:bookmarkStart w:id="28" w:name="c.-restoration-of-historic-facades"/>
    <w:p>
      <w:pPr>
        <w:pStyle w:val="Heading3"/>
      </w:pPr>
      <w:r>
        <w:t xml:space="preserve">C. Restoration of Historic Facades</w:t>
      </w:r>
    </w:p>
    <w:p>
      <w:pPr>
        <w:pStyle w:val="FirstParagraph"/>
      </w:pPr>
      <w:r>
        <w:t xml:space="preserve">In older neighborhoods like Le Panier, the role of the</w:t>
      </w:r>
    </w:p>
    <w:p>
      <w:pPr>
        <w:pStyle w:val="BodyText"/>
      </w:pPr>
      <w:r>
        <w:t xml:space="preserve">Mason</w:t>
      </w:r>
    </w:p>
    <w:p>
      <w:pPr>
        <w:pStyle w:val="BodyText"/>
      </w:pPr>
      <w:r>
        <w:t xml:space="preserve">&gt; shifts towards restoration. This included repointing aged mortar joints and repairing stone cracks without damaging the original aesthetic integrity. This work required patience and a deep respect for history, ensuring that interventions were reversible and compatible with existing structures.</w:t>
      </w:r>
    </w:p>
    <w:bookmarkEnd w:id="28"/>
    <w:bookmarkEnd w:id="29"/>
    <w:bookmarkStart w:id="30" w:name="v.-challenges-encountered"/>
    <w:p>
      <w:pPr>
        <w:pStyle w:val="Heading2"/>
      </w:pPr>
      <w:r>
        <w:t xml:space="preserve">V. Challenges Encountered</w:t>
      </w:r>
    </w:p>
    <w:p>
      <w:pPr>
        <w:pStyle w:val="FirstParagraph"/>
      </w:pPr>
      <w:r>
        <w:t xml:space="preserve">The transition to working as a</w:t>
      </w:r>
    </w:p>
    <w:p>
      <w:pPr>
        <w:pStyle w:val="BodyText"/>
      </w:pPr>
      <w:r>
        <w:t xml:space="preserve">Mason</w:t>
      </w:r>
    </w:p>
    <w:p>
      <w:pPr>
        <w:pStyle w:val="BodyText"/>
      </w:pPr>
      <w:r>
        <w:t xml:space="preserve">&gt; in</w:t>
      </w:r>
    </w:p>
    <w:p>
      <w:pPr>
        <w:pStyle w:val="BodyText"/>
      </w:pPr>
      <w:r>
        <w:t xml:space="preserve">France Marseille</w:t>
      </w:r>
    </w:p>
    <w:p>
      <w:pPr>
        <w:pStyle w:val="BodyText"/>
      </w:pPr>
      <w:r>
        <w:t xml:space="preserve">&gt; presented several hurdles:</w:t>
      </w:r>
    </w:p>
    <w:p>
      <w:pPr>
        <w:numPr>
          <w:ilvl w:val="0"/>
          <w:numId w:val="1002"/>
        </w:numPr>
        <w:pStyle w:val="Compact"/>
      </w:pPr>
      <w:r>
        <w:rPr>
          <w:bCs/>
          <w:b/>
        </w:rPr>
        <w:t xml:space="preserve">Linguistic Barrier:</w:t>
      </w:r>
      <w:r>
        <w:t xml:space="preserve"> </w:t>
      </w:r>
      <w:r>
        <w:t xml:space="preserve">Technical vocabulary in French was initially difficult. However, on-site demonstrations helped bridge this gap quickly.</w:t>
      </w:r>
    </w:p>
    <w:p>
      <w:pPr>
        <w:numPr>
          <w:ilvl w:val="0"/>
          <w:numId w:val="1002"/>
        </w:numPr>
        <w:pStyle w:val="Compact"/>
      </w:pPr>
      <w:r>
        <w:t xml:space="preserve">Cultural Adaptation: Understanding the work-life balance and safety protocols unique to French labor laws required adjustment.</w:t>
      </w:r>
    </w:p>
    <w:p>
      <w:pPr>
        <w:numPr>
          <w:ilvl w:val="0"/>
          <w:numId w:val="1002"/>
        </w:numPr>
        <w:pStyle w:val="Compact"/>
      </w:pPr>
      <w:r>
        <w:t xml:space="preserve">Climatic Conditions: Working in the strong Mistral wind typical of Marseille demanded extra caution when handling scaffolding and loose materials.</w:t>
      </w:r>
    </w:p>
    <w:bookmarkEnd w:id="30"/>
    <w:bookmarkStart w:id="31" w:name="vii.-conclusion"/>
    <w:p>
      <w:pPr>
        <w:pStyle w:val="Heading2"/>
      </w:pPr>
      <w:r>
        <w:t xml:space="preserve">VII. Conclusion</w:t>
      </w:r>
    </w:p>
    <w:p>
      <w:pPr>
        <w:pStyle w:val="FirstParagraph"/>
      </w:pPr>
      <w:r>
        <w:t xml:space="preserve">In conclusion, this internship report confirms that the experience gained working as a</w:t>
      </w:r>
    </w:p>
    <w:p>
      <w:pPr>
        <w:pStyle w:val="BodyText"/>
      </w:pPr>
      <w:r>
        <w:t xml:space="preserve">Mason</w:t>
      </w:r>
    </w:p>
    <w:p>
      <w:pPr>
        <w:pStyle w:val="BodyText"/>
      </w:pPr>
      <w:r>
        <w:t xml:space="preserve">&gt; in</w:t>
      </w:r>
    </w:p>
    <w:p>
      <w:pPr>
        <w:pStyle w:val="BodyText"/>
      </w:pPr>
      <w:r>
        <w:t xml:space="preserve">France Marseille</w:t>
      </w:r>
    </w:p>
    <w:p>
      <w:pPr>
        <w:pStyle w:val="BodyText"/>
      </w:pPr>
      <w:r>
        <w:t xml:space="preserve">&gt; was invaluable. It provided not only technical proficiency in masonry but also cultural insight into European construction standards. The combination of historical preservation and modern infrastructure development in Marseille offered a comprehensive view of the masonry profession.</w:t>
      </w:r>
    </w:p>
    <w:p>
      <w:pPr>
        <w:pStyle w:val="BodyText"/>
      </w:pPr>
      <w:r>
        <w:t xml:space="preserve">The skills acquired, ranging from mortar formulation to scaffold safety compliance, will undoubtedly form a cornerstone of my future career. I am deeply grateful for the mentorship received during this transformative period in</w:t>
      </w:r>
    </w:p>
    <w:p>
      <w:pPr>
        <w:pStyle w:val="BodyText"/>
      </w:pPr>
      <w:r>
        <w:t xml:space="preserve">France Marseille</w:t>
      </w:r>
    </w:p>
    <w:p>
      <w:pPr>
        <w:pStyle w:val="BodyText"/>
      </w:pPr>
      <w:r>
        <w:t xml:space="preserve">&gt; and look forward to applying these lessons in subsequent professional endeavors.</w:t>
      </w:r>
    </w:p>
    <w:bookmarkEnd w:id="31"/>
    <w:p>
      <w:pPr>
        <w:pStyle w:val="BodyText"/>
      </w:pPr>
      <w:r>
        <w:rPr>
          <w:bCs/>
          <w:b/>
        </w:rPr>
        <w:t xml:space="preserve">Intern Name:</w:t>
      </w:r>
    </w:p>
    <w:p>
      <w:pPr>
        <w:pStyle w:val="BodyText"/>
      </w:pPr>
      <w:r>
        <w:t xml:space="preserve">__________________________</w:t>
      </w:r>
    </w:p>
    <w:p>
      <w:pPr>
        <w:pStyle w:val="BodyText"/>
      </w:pPr>
      <w:r>
        <w:br/>
      </w:r>
    </w:p>
    <w:p>
      <w:pPr>
        <w:pStyle w:val="BodyText"/>
      </w:pPr>
      <w:r>
        <w:rPr>
          <w:bCs/>
          <w:b/>
        </w:rPr>
        <w:t xml:space="preserve">Mentor Signature:</w:t>
      </w:r>
    </w:p>
    <w:p>
      <w:pPr>
        <w:pStyle w:val="BodyText"/>
      </w:pPr>
      <w:r>
        <w:t xml:space="preserve">__________________________&gt; (Senior Mason, France Marseille)</w:t>
      </w:r>
    </w:p>
    <w:p>
      <w:pPr>
        <w:pStyle w:val="BodyText"/>
      </w:pPr>
      <w:r>
        <w:t xml:space="preserve">This document is classified as an</w:t>
      </w:r>
    </w:p>
    <w:p>
      <w:pPr>
        <w:pStyle w:val="BodyText"/>
      </w:pPr>
      <w:r>
        <w:t xml:space="preserve">Internship Report</w:t>
      </w:r>
    </w:p>
    <w:p>
      <w:pPr>
        <w:pStyle w:val="BodyText"/>
      </w:pPr>
      <w:r>
        <w:t xml:space="preserve">&gt; intended for educational purposes. | Region: France Marseille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France Marseille</dc:title>
  <dc:creator/>
  <dc:language>en</dc:language>
  <cp:keywords/>
  <dcterms:created xsi:type="dcterms:W3CDTF">2026-07-29T08:56:20Z</dcterms:created>
  <dcterms:modified xsi:type="dcterms:W3CDTF">2026-07-29T08:56:20Z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