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w:t>
      </w:r>
      <w:r>
        <w:t xml:space="preserve"> </w:t>
      </w:r>
      <w:r>
        <w:t xml:space="preserve">United</w:t>
      </w:r>
      <w:r>
        <w:t xml:space="preserve"> </w:t>
      </w:r>
      <w:r>
        <w:t xml:space="preserve">States</w:t>
      </w:r>
      <w:r>
        <w:t xml:space="preserve"> </w:t>
      </w:r>
      <w:r>
        <w:t xml:space="preserve">Houston</w:t>
      </w:r>
    </w:p>
    <w:bookmarkStart w:id="31" w:name="final-internship-report"/>
    <w:p>
      <w:pPr>
        <w:pStyle w:val="Heading1"/>
      </w:pPr>
      <w:r>
        <w:t xml:space="preserve">Final Internship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The Institute of Professional Engineering Studies</w:t>
      </w:r>
    </w:p>
    <w:p>
      <w:pPr>
        <w:pStyle w:val="BodyText"/>
      </w:pPr>
      <w:r>
        <w:rPr>
          <w:bCs/>
          <w:b/>
        </w:rPr>
        <w:t xml:space="preserve">Status:</w:t>
      </w:r>
      <w:r>
        <w:t xml:space="preserve"> </w:t>
      </w:r>
      <w:r>
        <w:t xml:space="preserve">An Internship Report submitted by Mason for completion requirements.</w:t>
      </w:r>
    </w:p>
    <w:bookmarkStart w:id="20" w:name="i.-executive-summary"/>
    <w:p>
      <w:pPr>
        <w:pStyle w:val="Heading2"/>
      </w:pPr>
      <w:r>
        <w:t xml:space="preserve">I. Executive Summary</w:t>
      </w:r>
    </w:p>
    <w:p>
      <w:pPr>
        <w:pStyle w:val="FirstParagraph"/>
      </w:pPr>
      <w:r>
        <w:t xml:space="preserve">This document serves as a comprehensive internship report detailing the practical experiences, technical skill acquisition, and professional development gained during a twelve-week industrial training period. The primary subject of this report is Mason, an engineering student who undertook his placement within the dynamic industrial hub of United States Houston. The objective of this report is to evaluate the effectiveness of the training program provided by our local partners in United States Houston and to highlight Mason’s contributions to ongoing projects within that specific geographic and industrial context.</w:t>
      </w:r>
    </w:p>
    <w:p>
      <w:pPr>
        <w:pStyle w:val="BodyText"/>
      </w:pPr>
      <w:r>
        <w:t xml:space="preserve">The choice of United States Houston as the location for this internship was strategic, given its status as a global capital for energy, aerospace, and petrochemical industries. For Mason, this environment provided unparalleled opportunities to apply theoretical knowledge to real-world scenarios. This report outlines Mason’s daily responsibilities, the specific technical challenges he encountered in United States Houston, and his overall professional growth during this critical phase of his education.</w:t>
      </w:r>
    </w:p>
    <w:bookmarkEnd w:id="20"/>
    <w:bookmarkStart w:id="21" w:name="X3ed6bd5e2a2ac416c3838345266ac8d84a1ce65"/>
    <w:p>
      <w:pPr>
        <w:pStyle w:val="Heading2"/>
      </w:pPr>
      <w:r>
        <w:t xml:space="preserve">II. Company Overview and Location Context</w:t>
      </w:r>
    </w:p>
    <w:p>
      <w:pPr>
        <w:pStyle w:val="FirstParagraph"/>
      </w:pPr>
      <w:r>
        <w:t xml:space="preserve">The internship was hosted by a leading engineering consultancy firm situated in the heart of United States Houston. This city is renowned for its robust infrastructure and its pivotal role in the global energy sector. Working within United States Houston offered Mason exposure to large-scale industrial operations that are unique to this region, including offshore platform support systems and onshore refining facilities.</w:t>
      </w:r>
    </w:p>
    <w:p>
      <w:pPr>
        <w:pStyle w:val="BodyText"/>
      </w:pPr>
      <w:r>
        <w:t xml:space="preserve">The host company specializes in structural integrity assessments and process optimization for heavy industry clients. The facility itself is a model of modern engineering design, incorporating sustainable practices despite the traditional nature of the industries served. Mason was integrated into the senior structural analysis team, where he was expected to support engineers in data modeling, site inspections, and compliance reporting specific to the regulatory environment of United States Houston.</w:t>
      </w:r>
    </w:p>
    <w:bookmarkEnd w:id="21"/>
    <w:bookmarkStart w:id="22" w:name="iii.-objectives-of-the-internship"/>
    <w:p>
      <w:pPr>
        <w:pStyle w:val="Heading2"/>
      </w:pPr>
      <w:r>
        <w:t xml:space="preserve">III. Objectives of the Internship</w:t>
      </w:r>
    </w:p>
    <w:p>
      <w:pPr>
        <w:pStyle w:val="FirstParagraph"/>
      </w:pPr>
      <w:r>
        <w:t xml:space="preserve">The primary objectives for Mason during this internship were multifaceted:</w:t>
      </w:r>
    </w:p>
    <w:p>
      <w:pPr>
        <w:numPr>
          <w:ilvl w:val="0"/>
          <w:numId w:val="1001"/>
        </w:numPr>
        <w:pStyle w:val="Compact"/>
      </w:pPr>
      <w:r>
        <w:rPr>
          <w:bCs/>
          <w:b/>
        </w:rPr>
        <w:t xml:space="preserve">Skill Application:</w:t>
      </w:r>
      <w:r>
        <w:t xml:space="preserve">To apply academic knowledge in fluid dynamics, material science, and structural analysis to practical problems faced by the industry in United States Houston.</w:t>
      </w:r>
    </w:p>
    <w:p>
      <w:pPr>
        <w:numPr>
          <w:ilvl w:val="0"/>
          <w:numId w:val="1001"/>
        </w:numPr>
        <w:pStyle w:val="Compact"/>
      </w:pPr>
      <w:r>
        <w:rPr>
          <w:bCs/>
          <w:b/>
        </w:rPr>
        <w:t xml:space="preserve">Professional Adaptation:</w:t>
      </w:r>
      <w:r>
        <w:t xml:space="preserve">To adapt to the fast-paced work culture typical of major industrial centers like United States Houston, fostering communication skills with diverse teams.</w:t>
      </w:r>
    </w:p>
    <w:p>
      <w:pPr>
        <w:numPr>
          <w:ilvl w:val="0"/>
          <w:numId w:val="1001"/>
        </w:numPr>
        <w:pStyle w:val="Compact"/>
      </w:pPr>
      <w:r>
        <w:rPr>
          <w:bCs/>
          <w:b/>
        </w:rPr>
        <w:t xml:space="preserve">Safety Compliance:</w:t>
      </w:r>
      <w:r>
        <w:t xml:space="preserve">To gain a deep understanding of Occupational Safety and Health Administration (OSHA) standards as they are strictly enforced in the hazardous environments found throughout United States Houston.</w:t>
      </w:r>
    </w:p>
    <w:p>
      <w:pPr>
        <w:numPr>
          <w:ilvl w:val="0"/>
          <w:numId w:val="1001"/>
        </w:numPr>
        <w:pStyle w:val="Compact"/>
      </w:pPr>
      <w:r>
        <w:rPr>
          <w:bCs/>
          <w:b/>
        </w:rPr>
        <w:t xml:space="preserve">Project Contribution:</w:t>
      </w:r>
      <w:r>
        <w:t xml:space="preserve">To contribute meaningfully to at least two major engineering projects, ensuring that Mason’s work directly aided the team’s deliverables.</w:t>
      </w:r>
    </w:p>
    <w:bookmarkEnd w:id="22"/>
    <w:bookmarkStart w:id="26" w:name="X7e4000d6f590aca55e6ed8d74bff3cf954d1688"/>
    <w:p>
      <w:pPr>
        <w:pStyle w:val="Heading2"/>
      </w:pPr>
      <w:r>
        <w:t xml:space="preserve">IV. Detailed Activities and Responsibilities</w:t>
      </w:r>
    </w:p>
    <w:p>
      <w:pPr>
        <w:pStyle w:val="FirstParagraph"/>
      </w:pPr>
      <w:r>
        <w:t xml:space="preserve">Mason began his tenure with a rigorous safety orientation program. In United States Houston, safety is not merely a protocol but a cultural cornerstone due to the high-risk nature of the local industries. Mason underwent extensive training in hazard identification, emergency response procedures, and the use of personal protective equipment (PPE). This foundational knowledge was critical for all subsequent field visits he conducted across United States Houston.</w:t>
      </w:r>
    </w:p>
    <w:bookmarkStart w:id="23" w:name="a.-structural-analysis-support"/>
    <w:p>
      <w:pPr>
        <w:pStyle w:val="Heading3"/>
      </w:pPr>
      <w:r>
        <w:t xml:space="preserve">A. Structural Analysis Support</w:t>
      </w:r>
    </w:p>
    <w:p>
      <w:pPr>
        <w:pStyle w:val="FirstParagraph"/>
      </w:pPr>
      <w:r>
        <w:t xml:space="preserve">Mason’s primary technical role involved assisting senior engineers in the finite element analysis (FEA) of storage tanks and pipeline networks. These assets are ubiquitous in United States Houston due to the concentration of refineries and chemical plants. Mason utilized advanced software tools to simulate stress loads under various environmental conditions, including high humidity and potential seismic activity specific to the region. His accurate modeling helped identify potential weak points in existing infrastructure, allowing for proactive maintenance rather than reactive repairs.</w:t>
      </w:r>
    </w:p>
    <w:bookmarkEnd w:id="23"/>
    <w:bookmarkStart w:id="24" w:name="X9fac952aa62a575fb7ffab1c53f0e77ba9017fc"/>
    <w:p>
      <w:pPr>
        <w:pStyle w:val="Heading3"/>
      </w:pPr>
      <w:r>
        <w:t xml:space="preserve">B. Field Inspections in United States Houston</w:t>
      </w:r>
    </w:p>
    <w:p>
      <w:pPr>
        <w:pStyle w:val="FirstParagraph"/>
      </w:pPr>
      <w:r>
        <w:t xml:space="preserve">A significant portion of Mason’s internship was dedicated to field work within the industrial corridors of United States Houston. He accompanied senior inspectors to conduct non-destructive testing (NDT) on aging pipelines. These site visits provided Mason with a tangible understanding of corrosion mechanisms accelerated by the coastal climate of United States Houston. He documented his findings meticulously, learning how environmental factors specific to this geography impact material longevity.</w:t>
      </w:r>
    </w:p>
    <w:bookmarkEnd w:id="24"/>
    <w:bookmarkStart w:id="25" w:name="c.-technical-reporting-and-documentation"/>
    <w:p>
      <w:pPr>
        <w:pStyle w:val="Heading3"/>
      </w:pPr>
      <w:r>
        <w:t xml:space="preserve">C. Technical Reporting and Documentation</w:t>
      </w:r>
    </w:p>
    <w:p>
      <w:pPr>
        <w:pStyle w:val="FirstParagraph"/>
      </w:pPr>
      <w:r>
        <w:t xml:space="preserve">Mason was responsible for drafting weekly progress reports that summarized the technical data collected during field inspections. These reports were crucial for stakeholder communication in United States Houston, where clarity and precision are valued highly. Mason learned to translate complex engineering data into actionable insights for project managers, a skill that proved invaluable during client meetings.</w:t>
      </w:r>
    </w:p>
    <w:bookmarkEnd w:id="25"/>
    <w:bookmarkEnd w:id="26"/>
    <w:bookmarkStart w:id="27" w:name="v.-challenges-and-solutions"/>
    <w:p>
      <w:pPr>
        <w:pStyle w:val="Heading2"/>
      </w:pPr>
      <w:r>
        <w:t xml:space="preserve">V. Challenges and Solutions</w:t>
      </w:r>
    </w:p>
    <w:p>
      <w:pPr>
        <w:pStyle w:val="FirstParagraph"/>
      </w:pPr>
      <w:r>
        <w:t xml:space="preserve">The transition from academic theory to industrial practice presented several challenges for Mason. One of the most significant hurdles was understanding the regulatory nuances specific to United States Houston. Local codes often supersede general national guidelines, requiring a steep learning curve for an intern new to the area.</w:t>
      </w:r>
    </w:p>
    <w:p>
      <w:pPr>
        <w:pStyle w:val="BodyText"/>
      </w:pPr>
      <w:r>
        <w:t xml:space="preserve">Mason addressed this challenge by proactively engaging with local compliance officers and requesting additional training modules on regional regulations. Furthermore, he utilized digital resources provided by the host company to study case studies of previous projects in United States Houston. This self-directed learning strategy allowed him to quickly bridge the knowledge gap and become a productive member of the team within his first month.</w:t>
      </w:r>
    </w:p>
    <w:bookmarkEnd w:id="27"/>
    <w:bookmarkStart w:id="28" w:name="Xe110b3b38a8ce98126293a7bd03cc673b646093"/>
    <w:p>
      <w:pPr>
        <w:pStyle w:val="Heading2"/>
      </w:pPr>
      <w:r>
        <w:t xml:space="preserve">VI. Professional Development and Soft Skills</w:t>
      </w:r>
    </w:p>
    <w:p>
      <w:pPr>
        <w:pStyle w:val="FirstParagraph"/>
      </w:pPr>
      <w:r>
        <w:t xml:space="preserve">Beyond technical acumen, Mason developed crucial soft skills during his time in United States Houston. Working in a multicultural environment taught him the importance of clear communication and cultural sensitivity. He participated in daily stand-up meetings where he learned to articulate technical problems concisely, a skill essential for effective teamwork.</w:t>
      </w:r>
    </w:p>
    <w:p>
      <w:pPr>
        <w:pStyle w:val="BodyText"/>
      </w:pPr>
      <w:r>
        <w:t xml:space="preserve">Mason also demonstrated strong adaptability, adjusting quickly to the demanding schedule often required by projects in United States Houston. His ability to manage time effectively under pressure was noted by his supervisors, who commended his dedication and work ethic. These experiences have significantly enhanced Mason’s employability and prepared him for a full-time role in the engineering sector.</w:t>
      </w:r>
    </w:p>
    <w:bookmarkEnd w:id="28"/>
    <w:bookmarkStart w:id="30" w:name="vii.-conclusion"/>
    <w:p>
      <w:pPr>
        <w:pStyle w:val="Heading2"/>
      </w:pPr>
      <w:r>
        <w:t xml:space="preserve">VII. Conclusion</w:t>
      </w:r>
    </w:p>
    <w:p>
      <w:pPr>
        <w:pStyle w:val="FirstParagraph"/>
      </w:pPr>
      <w:r>
        <w:t xml:space="preserve">In conclusion, the internship undertaken by Mason in United States Houston was a resounding success. It provided him with invaluable hands-on experience that complemented his academic studies perfectly. The unique industrial landscape of United States Houston offered complex challenges that fostered rapid professional growth.</w:t>
      </w:r>
    </w:p>
    <w:p>
      <w:pPr>
        <w:pStyle w:val="BodyText"/>
      </w:pPr>
      <w:r>
        <w:t xml:space="preserve">Mason has demonstrated exceptional competence, curiosity, and professionalism throughout this period. His contributions to the host company’s projects were significant, particularly in the areas of structural analysis and field inspection documentation. This internship report confirms that Mason is well-equipped to handle the rigors of a career in engineering within the demanding environment of United States Houston.</w:t>
      </w:r>
    </w:p>
    <w:p>
      <w:pPr>
        <w:pStyle w:val="BodyText"/>
      </w:pPr>
      <w:r>
        <w:t xml:space="preserve">We strongly recommend Mason for future employment opportunities, confident that his experience gained in United States Houston will serve as a strong foundation for his professional journey. The skills he has acquired are directly transferable to other major industrial hubs, but the specific expertise related to the energy and infrastructure sectors of United States Houston remains a unique asset.</w:t>
      </w:r>
    </w:p>
    <w:bookmarkStart w:id="29" w:name="viii.-signatures"/>
    <w:p>
      <w:pPr>
        <w:pStyle w:val="Heading3"/>
      </w:pPr>
      <w:r>
        <w:t xml:space="preserve">VIII. Signatures</w:t>
      </w:r>
    </w:p>
    <w:p>
      <w:pPr>
        <w:pStyle w:val="FirstParagraph"/>
      </w:pPr>
      <w:r>
        <w:rPr>
          <w:bCs/>
          <w:b/>
        </w:rPr>
        <w:t xml:space="preserve">Intern Name:</w:t>
      </w:r>
      <w:r>
        <w:t xml:space="preserve">Mason</w:t>
      </w:r>
    </w:p>
    <w:p>
      <w:r>
        <w:pict>
          <v:rect style="width:0;height:1.5pt" o:hralign="center" o:hrstd="t" o:hr="t"/>
        </w:pict>
      </w:r>
    </w:p>
    <w:p>
      <w:pPr>
        <w:pStyle w:val="FirstParagraph"/>
      </w:pPr>
      <w:r>
        <w:rPr>
          <w:bCs/>
          <w:b/>
        </w:rPr>
        <w:t xml:space="preserve">Date:</w:t>
      </w:r>
      <w:r>
        <w:t xml:space="preserve"> </w:t>
      </w:r>
      <w:r>
        <w:t xml:space="preserve">__________________________</w:t>
      </w:r>
    </w:p>
    <w:p>
      <w:pPr>
        <w:pStyle w:val="BodyText"/>
      </w:pPr>
      <w:r>
        <w:br/>
      </w:r>
      <w:r>
        <w:br/>
      </w:r>
    </w:p>
    <w:p>
      <w:pPr>
        <w:pStyle w:val="BodyText"/>
      </w:pPr>
      <w:r>
        <w:rPr>
          <w:bCs/>
          <w:b/>
        </w:rPr>
        <w:t xml:space="preserve">Mentor Name:</w:t>
      </w:r>
      <w:r>
        <w:t xml:space="preserve"> </w:t>
      </w:r>
      <w:r>
        <w:t xml:space="preserve">Dr. Robert Sterling, Senior Structural Engineer</w:t>
      </w:r>
    </w:p>
    <w:p>
      <w:r>
        <w:pict>
          <v:rect style="width:0;height:1.5pt" o:hralign="center" o:hrstd="t" o:hr="t"/>
        </w:pict>
      </w:r>
    </w:p>
    <w:p>
      <w:pPr>
        <w:pStyle w:val="FirstParagraph"/>
      </w:pPr>
      <w:r>
        <w:rPr>
          <w:bCs/>
          <w:b/>
        </w:rPr>
        <w:t xml:space="preserve">Date:</w:t>
      </w:r>
      <w:r>
        <w:t xml:space="preserve"> </w:t>
      </w:r>
      <w:r>
        <w:t xml:space="preserve">__________________________</w:t>
      </w:r>
    </w:p>
    <w:p>
      <w:pPr>
        <w:pStyle w:val="BodyText"/>
      </w:pPr>
      <w:r>
        <w:br/>
      </w:r>
      <w:r>
        <w:br/>
      </w:r>
    </w:p>
    <w:p>
      <w:pPr>
        <w:pStyle w:val="BodyText"/>
      </w:pPr>
      <w:r>
        <w:rPr>
          <w:bCs/>
          <w:b/>
        </w:rPr>
        <w:t xml:space="preserve">Institution Representative:</w:t>
      </w:r>
      <w:r>
        <w:t xml:space="preserve"> </w:t>
      </w:r>
      <w:r>
        <w:t xml:space="preserve">Dr. Emily Chen, Internship Coordinator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 United States Houston</dc:title>
  <dc:creator/>
  <dc:language>en</dc:language>
  <cp:keywords/>
  <dcterms:created xsi:type="dcterms:W3CDTF">2026-07-29T12:06:10Z</dcterms:created>
  <dcterms:modified xsi:type="dcterms:W3CDTF">2026-07-29T12:06:10Z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