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China</w:t>
      </w:r>
      <w:r>
        <w:t xml:space="preserve"> </w:t>
      </w:r>
      <w:r>
        <w:t xml:space="preserve">Guangzhou</w:t>
      </w:r>
    </w:p>
    <w:bookmarkStart w:id="29"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Date of Submission:</w:t>
      </w:r>
      <w:r>
        <w:t xml:space="preserve"> </w:t>
      </w:r>
      <w:r>
        <w:t xml:space="preserve">October 24, 2023</w:t>
      </w:r>
    </w:p>
    <w:p>
      <w:pPr>
        <w:pStyle w:val="BodyText"/>
      </w:pPr>
      <w:r>
        <w:rPr>
          <w:bCs/>
          <w:b/>
        </w:rPr>
        <w:t xml:space="preserve">Institution:</w:t>
      </w:r>
      <w:r>
        <w:t xml:space="preserve"> </w:t>
      </w:r>
      <w:r>
        <w:t xml:space="preserve">University of Advanced Sciences and Mathematics</w:t>
      </w:r>
    </w:p>
    <w:p>
      <w:pPr>
        <w:pStyle w:val="BodyText"/>
      </w:pPr>
      <w:r>
        <w:rPr>
          <w:bCs/>
          <w:b/>
        </w:rPr>
        <w:t xml:space="preserve">Degree Program:</w:t>
      </w:r>
      <w:r>
        <w:t xml:space="preserve"> </w:t>
      </w:r>
      <w:r>
        <w:t xml:space="preserve">Master of Applied Mathematics</w:t>
      </w:r>
    </w:p>
    <w:bookmarkStart w:id="20" w:name="i.-introduction"/>
    <w:p>
      <w:pPr>
        <w:pStyle w:val="Heading2"/>
      </w:pPr>
      <w:r>
        <w:t xml:space="preserve">I. Introduction</w:t>
      </w:r>
    </w:p>
    <w:p>
      <w:pPr>
        <w:pStyle w:val="FirstParagraph"/>
      </w:pPr>
      <w:r>
        <w:t xml:space="preserve">The transition from theoretical academia to professional application is a critical juncture in the career of any mathematician. This report details my internship experience as a Mathematician within the dynamic technological ecosystem of China Guangzhou. The primary objective of this internship was to bridge the gap between abstract mathematical theory and real-world industrial applications, specifically within the realms of data science, algorithmic trading, and urban planning optimization. By situating myself in one of Asia’s most rapidly developing economic hubs, I aimed to understand how rigorous mathematical modeling drives innovation in a globalized market.</w:t>
      </w:r>
    </w:p>
    <w:p>
      <w:pPr>
        <w:pStyle w:val="BodyText"/>
      </w:pPr>
      <w:r>
        <w:t xml:space="preserve">China Guangzhou has long been recognized as a hub for trade and manufacturing, but in recent years, it has evolved into a significant center for high-tech industries and digital economy. For a mathematician, this environment offers unique challenges and opportunities. The city’s complex infrastructure requires sophisticated mathematical solutions to manage traffic flows, optimize supply chains, and analyze vast amounts of consumer data. This report serves as a comprehensive documentation of my role as an intern Mathematician in this vibrant locale.</w:t>
      </w:r>
    </w:p>
    <w:bookmarkEnd w:id="20"/>
    <w:bookmarkStart w:id="21" w:name="ii.-organization-overview"/>
    <w:p>
      <w:pPr>
        <w:pStyle w:val="Heading2"/>
      </w:pPr>
      <w:r>
        <w:t xml:space="preserve">II. Organization Overview</w:t>
      </w:r>
    </w:p>
    <w:p>
      <w:pPr>
        <w:pStyle w:val="FirstParagraph"/>
      </w:pPr>
      <w:r>
        <w:t xml:space="preserve">The internship was conducted at "Guangzhou Logic Dynamics," a prominent fintech and logistics optimization firm headquartered in the Tianhe District of Guangzhou. The company specializes in using advanced algorithms to streamline cross-border e-commerce logistics and provide predictive analytics for financial markets. As an intern Mathematician, I was embedded within the Research and Development department, working alongside senior data scientists, quantitative analysts, and software engineers.</w:t>
      </w:r>
    </w:p>
    <w:p>
      <w:pPr>
        <w:pStyle w:val="BodyText"/>
      </w:pPr>
      <w:r>
        <w:t xml:space="preserve">The culture at Logic Dynamics is characterized by a high degree of intellectual rigor combined with the fast-paced agility typical of Guangzhou’s business environment. The team frequently collaborates on problems involving stochastic processes, graph theory, and machine learning optimization. This setting provided an ideal platform to apply my background in pure mathematics to practical engineering constraints.</w:t>
      </w:r>
    </w:p>
    <w:bookmarkEnd w:id="21"/>
    <w:bookmarkStart w:id="25" w:name="iii.-key-responsibilities-and-tasks"/>
    <w:p>
      <w:pPr>
        <w:pStyle w:val="Heading2"/>
      </w:pPr>
      <w:r>
        <w:t xml:space="preserve">III. Key Responsibilities and Tasks</w:t>
      </w:r>
    </w:p>
    <w:p>
      <w:pPr>
        <w:pStyle w:val="FirstParagraph"/>
      </w:pPr>
      <w:r>
        <w:t xml:space="preserve">During the three-month internship period, my duties as a Mathematician were multifaceted, focusing on three core areas: algorithmic development, data modeling, and technical communication.</w:t>
      </w:r>
    </w:p>
    <w:bookmarkStart w:id="22" w:name="X697bf724c01cfd62e282acc96f2d2a21ad01a6b"/>
    <w:p>
      <w:pPr>
        <w:pStyle w:val="Heading3"/>
      </w:pPr>
      <w:r>
        <w:t xml:space="preserve">A. Algorithmic Optimization for Logistics</w:t>
      </w:r>
    </w:p>
    <w:p>
      <w:pPr>
        <w:pStyle w:val="FirstParagraph"/>
      </w:pPr>
      <w:r>
        <w:t xml:space="preserve">The most significant project I undertook involved optimizing last-mile delivery routes within Guangzhou. The city’s dense urban layout presents unique logistical challenges that standard algorithms often struggle to handle efficiently. Utilizing graph theory and integer programming, I developed a new heuristic algorithm designed to minimize fuel consumption and delivery time during peak hours in the Zhujiang New Town area. This required extensive collaboration with local logistics managers who provided ground-level insights into traffic patterns specific to Guangzhou.</w:t>
      </w:r>
    </w:p>
    <w:bookmarkEnd w:id="22"/>
    <w:bookmarkStart w:id="23" w:name="b.-predictive-modeling-in-finance"/>
    <w:p>
      <w:pPr>
        <w:pStyle w:val="Heading3"/>
      </w:pPr>
      <w:r>
        <w:t xml:space="preserve">B. Predictive Modeling in Finance</w:t>
      </w:r>
    </w:p>
    <w:p>
      <w:pPr>
        <w:pStyle w:val="FirstParagraph"/>
      </w:pPr>
      <w:r>
        <w:t xml:space="preserve">In addition to logistics, I assisted the quantitative finance team in refining volatility models for cryptocurrency trading pairs. By applying stochastic calculus and time-series analysis, I helped refine a model that predicts short-term market fluctuations with higher accuracy than previous iterations. This task required not only strong mathematical skills but also a deep understanding of the regulatory environment governing digital assets in China.</w:t>
      </w:r>
    </w:p>
    <w:bookmarkEnd w:id="23"/>
    <w:bookmarkStart w:id="24" w:name="c.-cross-functional-communication"/>
    <w:p>
      <w:pPr>
        <w:pStyle w:val="Heading3"/>
      </w:pPr>
      <w:r>
        <w:t xml:space="preserve">C. Cross-Functional Communication</w:t>
      </w:r>
    </w:p>
    <w:p>
      <w:pPr>
        <w:pStyle w:val="FirstParagraph"/>
      </w:pPr>
      <w:r>
        <w:t xml:space="preserve">A crucial aspect of my role was translating complex mathematical concepts into actionable insights for non-technical stakeholders. As an intern, I frequently presented findings to project managers and software developers who were not mathematicians by trade. This experience honed my ability to communicate abstract ideas clearly, a skill that is often undervalued but essential in multidisciplinary teams.</w:t>
      </w:r>
    </w:p>
    <w:bookmarkEnd w:id="24"/>
    <w:bookmarkEnd w:id="25"/>
    <w:bookmarkStart w:id="26" w:name="iv.-challenges-encountered"/>
    <w:p>
      <w:pPr>
        <w:pStyle w:val="Heading2"/>
      </w:pPr>
      <w:r>
        <w:t xml:space="preserve">IV. Challenges Encountered</w:t>
      </w:r>
    </w:p>
    <w:p>
      <w:pPr>
        <w:pStyle w:val="FirstParagraph"/>
      </w:pPr>
      <w:r>
        <w:t xml:space="preserve">Navigating the professional landscape of China Guangzhou as a foreign intern presented several challenges. The most significant barrier was language, although English is widely used in tech sectors, local nuances and business etiquette are deeply rooted in Mandarin culture. Early in my internship, I faced difficulties in fully grasping the subtle contextual implications during team meetings.</w:t>
      </w:r>
    </w:p>
    <w:p>
      <w:pPr>
        <w:pStyle w:val="BodyText"/>
      </w:pPr>
      <w:r>
        <w:t xml:space="preserve">Another challenge was adapting to the "996" work culture (working from 9 am to 9 pm, six days a week), which is prevalent in many Chinese tech companies. While this intensity allowed for rapid project completion and deep immersion, it required strict time management and personal discipline to maintain work-life balance. Furthermore, the data privacy laws in China differ significantly from those in Europe or North America. Understanding these regulatory constraints was crucial for ensuring that our mathematical models complied with local data protection standards.</w:t>
      </w:r>
    </w:p>
    <w:bookmarkEnd w:id="26"/>
    <w:bookmarkStart w:id="27" w:name="v.-outcomes-and-professional-growth"/>
    <w:p>
      <w:pPr>
        <w:pStyle w:val="Heading2"/>
      </w:pPr>
      <w:r>
        <w:t xml:space="preserve">V. Outcomes and Professional Growth</w:t>
      </w:r>
    </w:p>
    <w:p>
      <w:pPr>
        <w:pStyle w:val="FirstParagraph"/>
      </w:pPr>
      <w:r>
        <w:t xml:space="preserve">The internship yielded tangible results. The logistics algorithm I developed was successfully integrated into the company’s pilot program, resulting in a 12% reduction in average delivery time for selected routes in Guangzhou. Additionally, my contributions to the volatility model improved its predictive accuracy by approximately 5%, providing the finance team with a competitive edge.</w:t>
      </w:r>
    </w:p>
    <w:p>
      <w:pPr>
        <w:pStyle w:val="BodyText"/>
      </w:pPr>
      <w:r>
        <w:t xml:space="preserve">Professionally, this experience transformed my understanding of what it means to be a Mathematician in the modern economy. I learned that mathematics is not merely about solving equations but about structuring problems and finding optimal solutions under constraints. Living and working in China Guangzhou exposed me to a culture of rapid iteration and innovation that is rarely seen elsewhere. The synergy between traditional Chinese efficiency and modern mathematical rigor was an inspiring combination.</w:t>
      </w:r>
    </w:p>
    <w:bookmarkEnd w:id="27"/>
    <w:bookmarkStart w:id="28" w:name="vi.-conclusion"/>
    <w:p>
      <w:pPr>
        <w:pStyle w:val="Heading2"/>
      </w:pPr>
      <w:r>
        <w:t xml:space="preserve">VI. Conclusion</w:t>
      </w:r>
    </w:p>
    <w:p>
      <w:pPr>
        <w:pStyle w:val="FirstParagraph"/>
      </w:pPr>
      <w:r>
        <w:t xml:space="preserve">In conclusion, this internship as a Mathematician in China Guangzhou has been a pivotal experience in my academic and professional development. It provided me with the opportunity to apply theoretical knowledge to complex, real-world problems in one of the world’s most dynamic economic regions. The skills I acquired—ranging from advanced algorithmic design to cross-cultural communication—are invaluable assets for my future career.</w:t>
      </w:r>
    </w:p>
    <w:p>
      <w:pPr>
        <w:pStyle w:val="BodyText"/>
      </w:pPr>
      <w:r>
        <w:t xml:space="preserve">I am deeply grateful for the mentorship provided by my supervisors and the collaborative spirit of my colleagues. The experience has reinforced my passion for applied mathematics and sparked an interest in further exploring opportunities within the Asian market. As I move forward, I intend to carry the lessons learned from Guangzhou into all future endeavors, striving to contribute meaningfully to the field through rigorous analysis and innovative problem-solving.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China Guangzhou</dc:title>
  <dc:creator/>
  <dc:language>en</dc:language>
  <cp:keywords/>
  <dcterms:created xsi:type="dcterms:W3CDTF">2026-07-29T12:21:05Z</dcterms:created>
  <dcterms:modified xsi:type="dcterms:W3CDTF">2026-07-29T12:21:05Z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