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Mathematician</w:t>
      </w:r>
      <w:r>
        <w:t xml:space="preserve"> </w:t>
      </w:r>
      <w:r>
        <w:t xml:space="preserve">in</w:t>
      </w:r>
      <w:r>
        <w:t xml:space="preserve"> </w:t>
      </w:r>
      <w:r>
        <w:t xml:space="preserve">New</w:t>
      </w:r>
      <w:r>
        <w:t xml:space="preserve"> </w:t>
      </w:r>
      <w:r>
        <w:t xml:space="preserve">Zealand</w:t>
      </w:r>
      <w:r>
        <w:t xml:space="preserve"> </w:t>
      </w:r>
      <w:r>
        <w:t xml:space="preserve">Auckland</w:t>
      </w:r>
    </w:p>
    <w:bookmarkStart w:id="30" w:name="internship-report"/>
    <w:p>
      <w:pPr>
        <w:pStyle w:val="Heading1"/>
      </w:pPr>
      <w:r>
        <w:t xml:space="preserve">Internship Report</w:t>
      </w:r>
    </w:p>
    <w:p>
      <w:pPr>
        <w:pStyle w:val="FirstParagraph"/>
      </w:pPr>
      <w:r>
        <w:rPr>
          <w:bCs/>
          <w:b/>
        </w:rPr>
        <w:t xml:space="preserve">Date:</w:t>
      </w:r>
      <w:r>
        <w:t xml:space="preserve"> </w:t>
      </w:r>
      <w:r>
        <w:t xml:space="preserve">October 26, 2023</w:t>
      </w:r>
      <w:r>
        <w:br/>
      </w:r>
      <w:r>
        <w:rPr>
          <w:bCs/>
          <w:b/>
        </w:rPr>
        <w:t xml:space="preserve">Name:</w:t>
      </w:r>
      <w:r>
        <w:t xml:space="preserve"> </w:t>
      </w:r>
      <w:r>
        <w:t xml:space="preserve">[Intern Name]</w:t>
      </w:r>
      <w:r>
        <w:br/>
      </w:r>
      <w:r>
        <w:rPr>
          <w:bCs/>
          <w:b/>
        </w:rPr>
        <w:t xml:space="preserve">Degree Program:</w:t>
      </w:r>
      <w:r>
        <w:t xml:space="preserve"> </w:t>
      </w:r>
      <w:r>
        <w:t xml:space="preserve">Bachelor of Science in Mathematics</w:t>
      </w:r>
      <w:r>
        <w:br/>
      </w:r>
    </w:p>
    <w:p>
      <w:pPr>
        <w:pStyle w:val="BodyText"/>
      </w:pPr>
      <w:r>
        <w:t xml:space="preserve">Institution:** University of Auckland (Partner Institution)</w:t>
      </w:r>
      <w:r>
        <w:br/>
      </w:r>
    </w:p>
    <w:p>
      <w:pPr>
        <w:pStyle w:val="BodyText"/>
      </w:pPr>
      <w:r>
        <w:t xml:space="preserve">Host Location:** New Zealand, Auckland</w:t>
      </w:r>
    </w:p>
    <w:bookmarkStart w:id="20" w:name="executive-summary"/>
    <w:p>
      <w:pPr>
        <w:pStyle w:val="Heading2"/>
      </w:pPr>
      <w:r>
        <w:t xml:space="preserve">1. Executive Summary</w:t>
      </w:r>
    </w:p>
    <w:p>
      <w:pPr>
        <w:pStyle w:val="FirstParagraph"/>
      </w:pPr>
      <w:r>
        <w:t xml:space="preserve">This document serves as a comprehensive</w:t>
      </w:r>
      <w:r>
        <w:t xml:space="preserve"> </w:t>
      </w:r>
      <w:r>
        <w:rPr>
          <w:iCs/>
          <w:i/>
          <w:bCs/>
          <w:b/>
        </w:rPr>
        <w:t xml:space="preserve">Internship Report</w:t>
      </w:r>
      <w:r>
        <w:t xml:space="preserve">New Zealand Auckland. The primary objective of this internship was to bridge the gap between theoretical mathematical concepts learned in academia and their real-world applications within the industry. Specifically, this role focused on data analysis, predictive modeling, and statistical inference from a position as an aspiring</w:t>
      </w:r>
      <w:r>
        <w:t xml:space="preserve"> </w:t>
      </w:r>
      <w:r>
        <w:rPr>
          <w:bCs/>
          <w:b/>
        </w:rPr>
        <w:t xml:space="preserve">Mathematician</w:t>
      </w:r>
      <w:r>
        <w:t xml:space="preserve">. The unique ecosystem of</w:t>
      </w:r>
      <w:r>
        <w:t xml:space="preserve"> </w:t>
      </w:r>
      <w:r>
        <w:rPr>
          <w:bCs/>
          <w:b/>
        </w:rPr>
        <w:t xml:space="preserve">New Zealand Auckland</w:t>
      </w:r>
      <w:r>
        <w:t xml:space="preserve">, known for its innovative tech sector and robust banking industry provided an ideal environment to apply complex algorithms and statistical methods to solve pressing business problems. This report outlines the tasks performed, skills acquired, challenges encountered, and the professional growth achieved throughout this transformative period.</w:t>
      </w:r>
    </w:p>
    <w:bookmarkEnd w:id="20"/>
    <w:bookmarkStart w:id="21" w:name="introduction"/>
    <w:p>
      <w:pPr>
        <w:pStyle w:val="Heading2"/>
      </w:pPr>
      <w:r>
        <w:t xml:space="preserve">2. Introduction</w:t>
      </w:r>
    </w:p>
    <w:p>
      <w:pPr>
        <w:pStyle w:val="FirstParagraph"/>
      </w:pPr>
      <w:r>
        <w:t xml:space="preserve">The transition from university lectures to a professional setting is often daunting for students of pure sciences. However, an internship acts as a crucial conduit between abstract theory and tangible application. For a</w:t>
      </w:r>
      <w:r>
        <w:t xml:space="preserve"> </w:t>
      </w:r>
      <w:r>
        <w:rPr>
          <w:bCs/>
          <w:b/>
        </w:rPr>
        <w:t xml:space="preserve">Mathematician</w:t>
      </w:r>
      <w:r>
        <w:t xml:space="preserve">, the ability to interpret data, construct logical arguments, and develop efficient algorithms is paramount. This internship was designed to immerse the intern in the daily operations of a leading analytics firm located in</w:t>
      </w:r>
      <w:r>
        <w:t xml:space="preserve"> </w:t>
      </w:r>
      <w:r>
        <w:rPr>
          <w:bCs/>
          <w:b/>
        </w:rPr>
        <w:t xml:space="preserve">New Zealand Auckland</w:t>
      </w:r>
      <w:r>
        <w:t xml:space="preserve">. The city of Auckland, often referred as "The City of Sails," is not only a cultural capital but also an economic powerhouse that relies heavily on data-driven decision-making. By situating this</w:t>
      </w:r>
      <w:r>
        <w:t xml:space="preserve"> </w:t>
      </w:r>
      <w:r>
        <w:rPr>
          <w:bCs/>
          <w:b/>
        </w:rPr>
        <w:t xml:space="preserve">Internship Report</w:t>
      </w:r>
      <w:r>
        <w:t xml:space="preserve"> </w:t>
      </w:r>
      <w:r>
        <w:t xml:space="preserve">within the context of</w:t>
      </w:r>
      <w:r>
        <w:t xml:space="preserve"> </w:t>
      </w:r>
      <w:r>
        <w:rPr>
          <w:bCs/>
          <w:b/>
        </w:rPr>
        <w:t xml:space="preserve">New Zealand Auckland</w:t>
      </w:r>
      <w:r>
        <w:t xml:space="preserve">, we can appreciate how local industries leverage mathematical rigor to maintain competitiveness in the global market.</w:t>
      </w:r>
    </w:p>
    <w:bookmarkEnd w:id="21"/>
    <w:bookmarkStart w:id="22" w:name="objectives-of-the-internship"/>
    <w:p>
      <w:pPr>
        <w:pStyle w:val="Heading2"/>
      </w:pPr>
      <w:r>
        <w:t xml:space="preserve">3. Objectives of the Internship</w:t>
      </w:r>
    </w:p>
    <w:p>
      <w:pPr>
        <w:pStyle w:val="FirstParagraph"/>
      </w:pPr>
      <w:r>
        <w:t xml:space="preserve">The primary goals set at the beginning of this internship were multifaceted, aiming to address both personal development and organizational needs:</w:t>
      </w:r>
    </w:p>
    <w:p>
      <w:pPr>
        <w:numPr>
          <w:ilvl w:val="0"/>
          <w:numId w:val="1001"/>
        </w:numPr>
        <w:pStyle w:val="Compact"/>
      </w:pPr>
      <w:r>
        <w:rPr>
          <w:bCs/>
          <w:b/>
        </w:rPr>
        <w:t xml:space="preserve">Theoretical Application:</w:t>
      </w:r>
    </w:p>
    <w:p>
      <w:pPr>
        <w:numPr>
          <w:ilvl w:val="0"/>
          <w:numId w:val="1001"/>
        </w:numPr>
        <w:pStyle w:val="Compact"/>
      </w:pPr>
      <w:r>
        <w:rPr>
          <w:bCs/>
          <w:b/>
        </w:rPr>
        <w:t xml:space="preserve">Technical Proficiency:</w:t>
      </w:r>
    </w:p>
    <w:p>
      <w:pPr>
        <w:numPr>
          <w:ilvl w:val="0"/>
          <w:numId w:val="1001"/>
        </w:numPr>
        <w:pStyle w:val="Compact"/>
      </w:pPr>
      <w:r>
        <w:rPr>
          <w:bCs/>
          <w:b/>
        </w:rPr>
        <w:t xml:space="preserve">Cultural Integration:</w:t>
      </w:r>
      <w:r>
        <w:t xml:space="preserve">New Zealand Auckland, including its emphasis on collaboration and manaakitanga (hospitality/care).</w:t>
      </w:r>
    </w:p>
    <w:p>
      <w:pPr>
        <w:numPr>
          <w:ilvl w:val="0"/>
          <w:numId w:val="1001"/>
        </w:numPr>
        <w:pStyle w:val="Compact"/>
      </w:pPr>
      <w:r>
        <w:rPr>
          <w:bCs/>
          <w:b/>
        </w:rPr>
        <w:t xml:space="preserve">Problem Solving:</w:t>
      </w:r>
    </w:p>
    <w:bookmarkEnd w:id="22"/>
    <w:bookmarkStart w:id="26" w:name="detailed-activities-and-responsibilities"/>
    <w:p>
      <w:pPr>
        <w:pStyle w:val="Heading2"/>
      </w:pPr>
      <w:r>
        <w:t xml:space="preserve">4. Detailed Activities and Responsibilities</w:t>
      </w:r>
    </w:p>
    <w:p>
      <w:pPr>
        <w:pStyle w:val="FirstParagraph"/>
      </w:pPr>
      <w:r>
        <w:t xml:space="preserve">As a junior</w:t>
      </w:r>
      <w:r>
        <w:t xml:space="preserve"> </w:t>
      </w:r>
      <w:r>
        <w:rPr>
          <w:iCs/>
          <w:i/>
          <w:bCs/>
          <w:b/>
        </w:rPr>
        <w:t xml:space="preserve">Mathematician</w:t>
      </w:r>
      <w:r>
        <w:t xml:space="preserve">, the responsibilities varied significantly from week to week, reflecting the dynamic nature of the analytics team in Auckland. The following sections detail the core activities undertaken during this internship report period.</w:t>
      </w:r>
    </w:p>
    <w:bookmarkStart w:id="23" w:name="X3dad9dd19325c94741f41cf811b8520ab6f33e8"/>
    <w:p>
      <w:pPr>
        <w:pStyle w:val="Heading3"/>
      </w:pPr>
      <w:r>
        <w:t xml:space="preserve">4.1 Predictive Modeling for Financial Services</w:t>
      </w:r>
    </w:p>
    <w:p>
      <w:pPr>
        <w:pStyle w:val="FirstParagraph"/>
      </w:pPr>
      <w:r>
        <w:t xml:space="preserve">One of the most significant projects involved collaborating with a major banking partner headquartered in</w:t>
      </w:r>
      <w:r>
        <w:t xml:space="preserve"> </w:t>
      </w:r>
      <w:r>
        <w:rPr>
          <w:bCs/>
          <w:b/>
        </w:rPr>
        <w:t xml:space="preserve">New Zealand Auckland</w:t>
      </w:r>
      <w:r>
        <w:t xml:space="preserve">. The task was to develop a credit risk assessment model. This required the use of logistic regression and decision trees to predict the likelihood of loan default. As a</w:t>
      </w:r>
      <w:r>
        <w:t xml:space="preserve"> </w:t>
      </w:r>
      <w:r>
        <w:rPr>
          <w:bCs/>
          <w:b/>
        </w:rPr>
        <w:t xml:space="preserve">Mathematician</w:t>
      </w:r>
      <w:r>
        <w:t xml:space="preserve">, I was responsible for cleaning the raw data, handling missing values through imputation techniques, and selecting relevant features that correlated with financial stability. The challenge lay in ensuring that the model did not suffer from overfitting while maintaining high accuracy. This experience highlighted the importance of statistical validation metrics such as AUC-ROC curves and precision-recall ratios.</w:t>
      </w:r>
    </w:p>
    <w:bookmarkEnd w:id="23"/>
    <w:bookmarkStart w:id="24" w:name="optimization-algorithms-in-logistics"/>
    <w:p>
      <w:pPr>
        <w:pStyle w:val="Heading3"/>
      </w:pPr>
      <w:r>
        <w:t xml:space="preserve">4.2 Optimization Algorithms in Logistics</w:t>
      </w:r>
    </w:p>
    <w:p>
      <w:pPr>
        <w:pStyle w:val="FirstParagraph"/>
      </w:pPr>
      <w:r>
        <w:t xml:space="preserve">Another key aspect of this internship involved working with a local logistics firm based in the Ports of Auckland area. The objective was to optimize delivery routes for their fleet of trucks to reduce fuel consumption and delivery times. This required the application of graph theory and linear programming techniques, specifically solving variations of the Traveling Salesman Problem (TSP) using heuristic algorithms. The mathematical complexity here was substantial, as traffic patterns in</w:t>
      </w:r>
      <w:r>
        <w:t xml:space="preserve"> </w:t>
      </w:r>
      <w:r>
        <w:rPr>
          <w:bCs/>
          <w:b/>
        </w:rPr>
        <w:t xml:space="preserve">New Zealand Auckland</w:t>
      </w:r>
      <w:r>
        <w:t xml:space="preserve"> </w:t>
      </w:r>
      <w:r>
        <w:t xml:space="preserve">are highly variable depending on the time of day and weather conditions. Developing a robust algorithm that could adapt to these variables required iterative testing and collaboration with software engineers to implement the solution into their existing fleet management system.</w:t>
      </w:r>
    </w:p>
    <w:bookmarkEnd w:id="24"/>
    <w:bookmarkStart w:id="25" w:name="statistical-analysis-for-public-health"/>
    <w:p>
      <w:pPr>
        <w:pStyle w:val="Heading3"/>
      </w:pPr>
      <w:r>
        <w:t xml:space="preserve">4.3 Statistical Analysis for Public Health</w:t>
      </w:r>
    </w:p>
    <w:p>
      <w:pPr>
        <w:pStyle w:val="FirstParagraph"/>
      </w:pPr>
      <w:r>
        <w:t xml:space="preserve">In partnership with a health research institute in Auckland, I assisted in analyzing epidemiological data regarding seasonal disease patterns. This task required time-series analysis and Fourier transforms to identify periodic trends in patient admissions. The role of the</w:t>
      </w:r>
      <w:r>
        <w:t xml:space="preserve"> </w:t>
      </w:r>
      <w:r>
        <w:rPr>
          <w:iCs/>
          <w:i/>
          <w:bCs/>
          <w:b/>
        </w:rPr>
        <w:t xml:space="preserve">Mathematician</w:t>
      </w:r>
      <w:r>
        <w:t xml:space="preserve"> </w:t>
      </w:r>
      <w:r>
        <w:t xml:space="preserve">was critical in interpreting these fluctuations and presenting them to public health officials who may not have a strong mathematical background. This experience underscored the importance of clear communication and visualization, ensuring that complex statistical findings were accessible to stakeholders.</w:t>
      </w:r>
    </w:p>
    <w:bookmarkEnd w:id="25"/>
    <w:bookmarkEnd w:id="26"/>
    <w:bookmarkStart w:id="27" w:name="challenges-encountered"/>
    <w:p>
      <w:pPr>
        <w:pStyle w:val="Heading2"/>
      </w:pPr>
      <w:r>
        <w:t xml:space="preserve">5. Challenges Encountered</w:t>
      </w:r>
    </w:p>
    <w:p>
      <w:pPr>
        <w:pStyle w:val="FirstParagraph"/>
      </w:pPr>
      <w:r>
        <w:t xml:space="preserve">While the internship was enriching, it was not without its challenges. One significant hurdle was adapting to the specific data formats and legacy systems used by large corporations in</w:t>
      </w:r>
      <w:r>
        <w:t xml:space="preserve"> </w:t>
      </w:r>
      <w:r>
        <w:rPr>
          <w:bCs/>
          <w:b/>
        </w:rPr>
        <w:t xml:space="preserve">New Zealand Auckland</w:t>
      </w:r>
      <w:r>
        <w:t xml:space="preserve">. Unlike academic datasets which are often clean and standardized, real-world data is messy and incomplete. Overcoming this required patience and creative problem-solving skills. Additionally, understanding the local regulatory framework regarding data privacy (such as the Privacy Act 2020 in New Zealand) added another layer of complexity to the work. As a</w:t>
      </w:r>
      <w:r>
        <w:t xml:space="preserve"> </w:t>
      </w:r>
      <w:r>
        <w:rPr>
          <w:bCs/>
          <w:b/>
        </w:rPr>
        <w:t xml:space="preserve">Mathematician</w:t>
      </w:r>
      <w:r>
        <w:t xml:space="preserve">, ensuring that mathematical models complied with ethical standards and legal requirements was an essential learning curve.</w:t>
      </w:r>
    </w:p>
    <w:bookmarkEnd w:id="27"/>
    <w:bookmarkStart w:id="28" w:name="skills-developed-and-professional-growth"/>
    <w:p>
      <w:pPr>
        <w:pStyle w:val="Heading2"/>
      </w:pPr>
      <w:r>
        <w:t xml:space="preserve">6. Skills Developed and Professional Growth</w:t>
      </w:r>
    </w:p>
    <w:p>
      <w:pPr>
        <w:pStyle w:val="FirstParagraph"/>
      </w:pPr>
      <w:r>
        <w:t xml:space="preserve">Through this internship, several key competencies were enhanced:</w:t>
      </w:r>
    </w:p>
    <w:p>
      <w:pPr>
        <w:numPr>
          <w:ilvl w:val="0"/>
          <w:numId w:val="1002"/>
        </w:numPr>
        <w:pStyle w:val="Compact"/>
      </w:pPr>
      <w:r>
        <w:rPr>
          <w:bCs/>
          <w:b/>
        </w:rPr>
        <w:t xml:space="preserve">Analytical Thinking:</w:t>
      </w:r>
    </w:p>
    <w:p>
      <w:pPr>
        <w:numPr>
          <w:ilvl w:val="0"/>
          <w:numId w:val="1002"/>
        </w:numPr>
        <w:pStyle w:val="Compact"/>
      </w:pPr>
      <w:r>
        <w:rPr>
          <w:bCs/>
          <w:b/>
        </w:rPr>
        <w:t xml:space="preserve">Technical Skills:</w:t>
      </w:r>
    </w:p>
    <w:p>
      <w:pPr>
        <w:numPr>
          <w:ilvl w:val="0"/>
          <w:numId w:val="1002"/>
        </w:numPr>
        <w:pStyle w:val="Compact"/>
      </w:pPr>
      <w:r>
        <w:rPr>
          <w:bCs/>
          <w:b/>
        </w:rPr>
        <w:t xml:space="preserve">Communication:</w:t>
      </w:r>
    </w:p>
    <w:p>
      <w:pPr>
        <w:numPr>
          <w:ilvl w:val="0"/>
          <w:numId w:val="1002"/>
        </w:numPr>
        <w:pStyle w:val="Compact"/>
      </w:pPr>
      <w:r>
        <w:rPr>
          <w:bCs/>
          <w:b/>
        </w:rPr>
        <w:t xml:space="preserve">Cultural Awareness:</w:t>
      </w:r>
      <w:r>
        <w:t xml:space="preserve">New Zealand Auckland.</w:t>
      </w:r>
    </w:p>
    <w:bookmarkEnd w:id="28"/>
    <w:bookmarkStart w:id="29" w:name="conclusion"/>
    <w:p>
      <w:pPr>
        <w:pStyle w:val="Heading2"/>
      </w:pPr>
      <w:r>
        <w:t xml:space="preserve">7. Conclusion</w:t>
      </w:r>
    </w:p>
    <w:p>
      <w:pPr>
        <w:pStyle w:val="FirstParagraph"/>
      </w:pPr>
      <w:r>
        <w:t xml:space="preserve">In conclusion, this internship has been an instrumental phase in my development as a professional</w:t>
      </w:r>
      <w:r>
        <w:t xml:space="preserve"> </w:t>
      </w:r>
      <w:r>
        <w:rPr>
          <w:iCs/>
          <w:i/>
          <w:bCs/>
          <w:b/>
        </w:rPr>
        <w:t xml:space="preserve">Mathematician</w:t>
      </w:r>
      <w:r>
        <w:t xml:space="preserve">. The experience gained in</w:t>
      </w:r>
      <w:r>
        <w:t xml:space="preserve"> </w:t>
      </w:r>
      <w:r>
        <w:rPr>
          <w:bCs/>
          <w:b/>
        </w:rPr>
        <w:t xml:space="preserve">New Zealand Aucklands innovative business environment has provided me with practical insights that cannot be replicated in a classroom setting. By applying theoretical knowledge to real-world scenarios, I have demonstrated the value of mathematics in driving efficiency, reducing risk, and informing strategic decisions. The vibrant ecosystem of</w:t>
      </w:r>
      <w:r>
        <w:rPr>
          <w:bCs/>
          <w:b/>
        </w:rPr>
        <w:t xml:space="preserve"> </w:t>
      </w:r>
      <w:r>
        <w:rPr>
          <w:iCs/>
          <w:i/>
          <w:bCs/>
          <w:b/>
          <w:bCs/>
          <w:b/>
        </w:rPr>
        <w:t xml:space="preserve">New Zealand Auckland</w:t>
      </w:r>
      <w:r>
        <w:rPr>
          <w:bCs/>
          <w:b/>
        </w:rPr>
        <w:t xml:space="preserve"> </w:t>
      </w:r>
      <w:r>
        <w:rPr>
          <w:bCs/>
          <w:b/>
        </w:rPr>
        <w:t xml:space="preserve">offers unique opportunities for mathematicians to contribute to various sectors, from finance and logistics to public health. This report confirms that the skills acquired during this placement have not only met but exceeded the initial objectives set forth at the beginning of the program. I am confident that this experience will serve as a strong foundation for my future career in mathematical sciences and data analytics.</w:t>
      </w:r>
    </w:p>
    <w:p>
      <w:pPr>
        <w:pStyle w:val="BodyText"/>
      </w:pPr>
      <w:r>
        <w:rPr>
          <w:iCs/>
          <w:i/>
        </w:rPr>
        <w:t xml:space="preserve">End of Internship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Mathematician in New Zealand Auckland</dc:title>
  <dc:creator/>
  <dc:language>en</dc:language>
  <cp:keywords/>
  <dcterms:created xsi:type="dcterms:W3CDTF">2026-07-29T23:11:18Z</dcterms:created>
  <dcterms:modified xsi:type="dcterms:W3CDTF">2026-07-29T23:11:18Z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