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Mathematics</w:t>
      </w:r>
      <w:r>
        <w:t xml:space="preserve"> </w:t>
      </w:r>
      <w:r>
        <w:t xml:space="preserve">Research</w:t>
      </w:r>
      <w:r>
        <w:t xml:space="preserve"> </w:t>
      </w:r>
      <w:r>
        <w:t xml:space="preserve">in</w:t>
      </w:r>
      <w:r>
        <w:t xml:space="preserve"> </w:t>
      </w:r>
      <w:r>
        <w:t xml:space="preserve">Russia</w:t>
      </w:r>
      <w:r>
        <w:t xml:space="preserve"> </w:t>
      </w:r>
      <w:r>
        <w:t xml:space="preserve">Saint</w:t>
      </w:r>
      <w:r>
        <w:t xml:space="preserve"> </w:t>
      </w:r>
      <w:r>
        <w:t xml:space="preserve">Petersburg</w:t>
      </w:r>
    </w:p>
    <w:bookmarkStart w:id="21"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t xml:space="preserve">Institution:**: [Home University]</w:t>
      </w:r>
    </w:p>
    <w:p>
      <w:pPr>
        <w:pStyle w:val="BodyText"/>
      </w:pPr>
      <w:r>
        <w:rPr>
          <w:bCs/>
          <w:b/>
        </w:rPr>
        <w:t xml:space="preserve">Host Institution:</w:t>
      </w:r>
      <w:r>
        <w:t xml:space="preserve">: St. Petersburg Department of Steklov Mathematical Institute (PDMI RAS)</w:t>
      </w:r>
    </w:p>
    <w:bookmarkStart w:id="20" w:name="X35199b3eb16a1b4d374108c862f0f78645d7fe6"/>
    <w:p>
      <w:pPr>
        <w:pStyle w:val="Heading3"/>
      </w:pPr>
      <w:r>
        <w:t xml:space="preserve">Position Title: Junior Mathematician Intern</w:t>
      </w:r>
    </w:p>
    <w:bookmarkEnd w:id="20"/>
    <w:bookmarkEnd w:id="21"/>
    <w:bookmarkStart w:id="22" w:name="executive-summary"/>
    <w:p>
      <w:pPr>
        <w:pStyle w:val="Heading2"/>
      </w:pPr>
      <w:r>
        <w:t xml:space="preserve">1. Executive Summary</w:t>
      </w:r>
    </w:p>
    <w:p>
      <w:pPr>
        <w:pStyle w:val="FirstParagraph"/>
      </w:pPr>
      <w:r>
        <w:t xml:space="preserve">This report details the activities, findings, and professional development achieved during a specialized internship period conducted in Russia Saint Petersburg. The primary objective of this placement was to immerse oneself in one of the world's most historic centers for mathematical research as a practicing</w:t>
      </w:r>
      <w:r>
        <w:t xml:space="preserve"> </w:t>
      </w:r>
      <w:r>
        <w:rPr>
          <w:bCs/>
          <w:b/>
        </w:rPr>
        <w:t xml:space="preserve">Mathematician</w:t>
      </w:r>
      <w:r>
        <w:t xml:space="preserve">. Located in the cultural capital of Russia Saint Petersburg offers a unique academic environment that blends rigorous theoretical inquiry with deep historical tradition. This document outlines the specific research projects undertaken, the collaboration with local scholars, and an analysis of how this experience contributes to broader scientific goals within Russia Saint Petersburg.</w:t>
      </w:r>
    </w:p>
    <w:bookmarkEnd w:id="22"/>
    <w:bookmarkStart w:id="23" w:name="introduction"/>
    <w:p>
      <w:pPr>
        <w:pStyle w:val="Heading2"/>
      </w:pPr>
      <w:r>
        <w:t xml:space="preserve">2. Introduction</w:t>
      </w:r>
    </w:p>
    <w:p>
      <w:pPr>
        <w:pStyle w:val="FirstParagraph"/>
      </w:pPr>
      <w:r>
        <w:t xml:space="preserve">The choice to pursue an internship as a</w:t>
      </w:r>
      <w:r>
        <w:t xml:space="preserve"> </w:t>
      </w:r>
      <w:r>
        <w:rPr>
          <w:bCs/>
          <w:b/>
        </w:rPr>
        <w:t xml:space="preserve">Mathematician</w:t>
      </w:r>
      <w:r>
        <w:t xml:space="preserve"> </w:t>
      </w:r>
      <w:r>
        <w:t xml:space="preserve">in Russia Saint Petersburg was driven by the city's unparalleled reputation in the field of pure and applied mathematics. Historically, cities such as Moscow and Saint Petersburg have been epicenters for breakthroughs in topology, differential equations, and number theory. By situating this internship within Russia Saint Petersburg, the goal was to engage with a community that views mathematics not merely as a tool for computation but as a profound philosophical and structural discipline.</w:t>
      </w:r>
    </w:p>
    <w:p>
      <w:pPr>
        <w:pStyle w:val="BodyText"/>
      </w:pPr>
      <w:r>
        <w:t xml:space="preserve">The internship was designed to bridge the gap between academic theory and practical application. As an intern acting in the capacity of a junior</w:t>
      </w:r>
      <w:r>
        <w:t xml:space="preserve"> </w:t>
      </w:r>
      <w:r>
        <w:rPr>
          <w:bCs/>
          <w:b/>
        </w:rPr>
        <w:t xml:space="preserve">Mathematician</w:t>
      </w:r>
      <w:r>
        <w:t xml:space="preserve">, I was tasked with assisting senior researchers in analyzing complex data sets, verifying proofs for ongoing publications, and contributing to seminars that define the intellectual pulse of research centers in Russia Saint Petersburg.</w:t>
      </w:r>
    </w:p>
    <w:bookmarkEnd w:id="23"/>
    <w:bookmarkStart w:id="24" w:name="objectives-of-the-internship"/>
    <w:p>
      <w:pPr>
        <w:pStyle w:val="Heading2"/>
      </w:pPr>
      <w:r>
        <w:t xml:space="preserve">3. Objectives of the Internship</w:t>
      </w:r>
    </w:p>
    <w:p>
      <w:pPr>
        <w:numPr>
          <w:ilvl w:val="0"/>
          <w:numId w:val="1001"/>
        </w:numPr>
        <w:pStyle w:val="Compact"/>
      </w:pPr>
      <w:r>
        <w:t xml:space="preserve">To contribute original insights to ongoing mathematical research projects focused on algebraic geometry and dynamical systems.</w:t>
      </w:r>
    </w:p>
    <w:p>
      <w:pPr>
        <w:numPr>
          <w:ilvl w:val="0"/>
          <w:numId w:val="1001"/>
        </w:numPr>
        <w:pStyle w:val="Compact"/>
      </w:pPr>
      <w:r>
        <w:t xml:space="preserve">To foster international collaboration, specifically highlighting the academic strengths located in Russia Saint Petersburg.</w:t>
      </w:r>
    </w:p>
    <w:p>
      <w:pPr>
        <w:numPr>
          <w:ilvl w:val="0"/>
          <w:numId w:val="1001"/>
        </w:numPr>
        <w:pStyle w:val="Compact"/>
      </w:pPr>
      <w:r>
        <w:t xml:space="preserve">To refine technical writing and presentation skills by participating in the rigorous academic culture typical of a professional</w:t>
      </w:r>
      <w:r>
        <w:t xml:space="preserve"> </w:t>
      </w:r>
      <w:r>
        <w:rPr>
          <w:bCs/>
          <w:b/>
        </w:rPr>
        <w:t xml:space="preserve">Mathematician</w:t>
      </w:r>
      <w:r>
        <w:t xml:space="preserve">.</w:t>
      </w:r>
    </w:p>
    <w:p>
      <w:pPr>
        <w:numPr>
          <w:ilvl w:val="0"/>
          <w:numId w:val="1001"/>
        </w:numPr>
        <w:pStyle w:val="Compact"/>
      </w:pPr>
      <w:r>
        <w:t xml:space="preserve">To analyze the structural differences between Western mathematical education and the classical school found in Russia Saint Petersburg.</w:t>
      </w:r>
    </w:p>
    <w:bookmarkEnd w:id="24"/>
    <w:bookmarkStart w:id="28" w:name="methodology-and-activities"/>
    <w:p>
      <w:pPr>
        <w:pStyle w:val="Heading2"/>
      </w:pPr>
      <w:r>
        <w:t xml:space="preserve">4. Methodology and Activities</w:t>
      </w:r>
    </w:p>
    <w:p>
      <w:pPr>
        <w:pStyle w:val="FirstParagraph"/>
      </w:pPr>
      <w:r>
        <w:t xml:space="preserve">The day-to-day life of a</w:t>
      </w:r>
      <w:r>
        <w:t xml:space="preserve"> </w:t>
      </w:r>
      <w:r>
        <w:rPr>
          <w:bCs/>
          <w:b/>
        </w:rPr>
        <w:t xml:space="preserve">Mathematician</w:t>
      </w:r>
      <w:r>
        <w:t xml:space="preserve">, even at an internship level, requires intense focus and collaborative problem-solving. My responsibilities were structured around three main pillars:</w:t>
      </w:r>
    </w:p>
    <w:bookmarkStart w:id="25" w:name="Xc04a6948eb2827f686ecc26780a3c29b9b603e6"/>
    <w:p>
      <w:pPr>
        <w:pStyle w:val="Heading3"/>
      </w:pPr>
      <w:r>
        <w:t xml:space="preserve">4.1 Research Assistance and Proof Verification</w:t>
      </w:r>
    </w:p>
    <w:p>
      <w:pPr>
        <w:pStyle w:val="FirstParagraph"/>
      </w:pPr>
      <w:r>
        <w:t xml:space="preserve">A significant portion of my time was dedicated to verifying lemmas and theorems related to partial differential equations. This process required a deep understanding of functional analysis, a field in which institutions in Russia Saint Petersburg are particularly renowned. Working closely with senior researchers, I learned how precision is paramount; a single error in notation or logic can derail an entire proof. This experience highlighted the meticulous nature expected of any professional</w:t>
      </w:r>
      <w:r>
        <w:t xml:space="preserve"> </w:t>
      </w:r>
      <w:r>
        <w:rPr>
          <w:bCs/>
          <w:b/>
        </w:rPr>
        <w:t xml:space="preserve">Mathematician</w:t>
      </w:r>
      <w:r>
        <w:t xml:space="preserve">.</w:t>
      </w:r>
    </w:p>
    <w:bookmarkEnd w:id="25"/>
    <w:bookmarkStart w:id="26" w:name="seminar-participation-and-peer-review"/>
    <w:p>
      <w:pPr>
        <w:pStyle w:val="Heading3"/>
      </w:pPr>
      <w:r>
        <w:t xml:space="preserve">4.2 Seminar Participation and Peer Review</w:t>
      </w:r>
    </w:p>
    <w:p>
      <w:pPr>
        <w:pStyle w:val="FirstParagraph"/>
      </w:pPr>
      <w:r>
        <w:t xml:space="preserve">I regularly attended weekly seminars hosted at the institute. These sessions were not merely lectures but intense debates regarding current problems in mathematics. Presenting my own work-in-progress allowed me to receive feedback from some of the most distinguished minds associated with Russia Saint Petersburg's mathematical heritage. This interactive environment was crucial for developing the critical thinking skills necessary for independent research.</w:t>
      </w:r>
    </w:p>
    <w:bookmarkEnd w:id="26"/>
    <w:bookmarkStart w:id="27" w:name="Xfb7b99e1f63a5fcfadad49a0a11b8598f0db812"/>
    <w:p>
      <w:pPr>
        <w:pStyle w:val="Heading3"/>
      </w:pPr>
      <w:r>
        <w:t xml:space="preserve">4.3 Data Analysis and Computational Mathematics</w:t>
      </w:r>
    </w:p>
    <w:p>
      <w:pPr>
        <w:pStyle w:val="FirstParagraph"/>
      </w:pPr>
      <w:r>
        <w:t xml:space="preserve">In addition to theoretical work, I engaged in computational tasks using Python and MATLAB to simulate dynamical systems. This hybrid approach—combining abstract theory with computational verification—is increasingly important for modern</w:t>
      </w:r>
      <w:r>
        <w:t xml:space="preserve"> </w:t>
      </w:r>
      <w:r>
        <w:rPr>
          <w:bCs/>
          <w:b/>
        </w:rPr>
        <w:t xml:space="preserve">Mathematician</w:t>
      </w:r>
      <w:r>
        <w:t xml:space="preserve"> </w:t>
      </w:r>
      <w:r>
        <w:t xml:space="preserve">roles. The data generated during these simulations provided new perspectives on stability criteria, which were then integrated into the broader research framework of the team.</w:t>
      </w:r>
    </w:p>
    <w:bookmarkEnd w:id="27"/>
    <w:bookmarkEnd w:id="28"/>
    <w:bookmarkStart w:id="29" w:name="X94ac27237ffcd48f7c16b46f0b286972f944ba7"/>
    <w:p>
      <w:pPr>
        <w:pStyle w:val="Heading2"/>
      </w:pPr>
      <w:r>
        <w:t xml:space="preserve">5. Cultural and Academic Context: Russia Saint Petersburg</w:t>
      </w:r>
    </w:p>
    <w:p>
      <w:pPr>
        <w:pStyle w:val="FirstParagraph"/>
      </w:pPr>
      <w:r>
        <w:t xml:space="preserve">The location of this internship in Russia Saint Petersburg provided a distinctive backdrop to the scientific work. The city, with its rich history of science and arts, fosters an intellectual climate that values deep contemplation and long-term problem solving. Unlike fast-paced commercial environments, the academic circles in Russia Saint Petersburg emphasize foundational understanding.</w:t>
      </w:r>
    </w:p>
    <w:p>
      <w:pPr>
        <w:pStyle w:val="BodyText"/>
      </w:pPr>
      <w:r>
        <w:t xml:space="preserve">Navigating this environment required adaptability. Language barriers were initially a challenge, but mathematics proved to be a universal language. The collaborative spirit in Russia Saint Petersburg is characterized by open doors and shared chalkboards. This culture of communal inquiry reinforced the idea that being a</w:t>
      </w:r>
      <w:r>
        <w:t xml:space="preserve"> </w:t>
      </w:r>
      <w:r>
        <w:rPr>
          <w:bCs/>
          <w:b/>
        </w:rPr>
        <w:t xml:space="preserve">Mathematician</w:t>
      </w:r>
      <w:r>
        <w:t xml:space="preserve"> </w:t>
      </w:r>
      <w:r>
        <w:t xml:space="preserve">is as much about community engagement as it is about solitary study.</w:t>
      </w:r>
    </w:p>
    <w:bookmarkEnd w:id="29"/>
    <w:bookmarkStart w:id="30" w:name="challenges-and-solutions"/>
    <w:p>
      <w:pPr>
        <w:pStyle w:val="Heading2"/>
      </w:pPr>
      <w:r>
        <w:t xml:space="preserve">6. Challenges and Solutions</w:t>
      </w:r>
    </w:p>
    <w:p>
      <w:pPr>
        <w:pStyle w:val="FirstParagraph"/>
      </w:pPr>
      <w:r>
        <w:rPr>
          <w:bCs/>
          <w:b/>
        </w:rPr>
        <w:t xml:space="preserve">Rapid Pacing:</w:t>
      </w:r>
      <w:r>
        <w:t xml:space="preserve">The speed at which concepts were presented in seminars was initially overwhelming. As an intern, keeping up with the rapid-fire logic required to follow a proof in real-time was difficult. To overcome this, I adopted a strategy of pre-reading papers before each session and actively taking detailed notes during discussions.</w:t>
      </w:r>
    </w:p>
    <w:p>
      <w:pPr>
        <w:pStyle w:val="BodyText"/>
      </w:pPr>
      <w:r>
        <w:rPr>
          <w:bCs/>
          <w:b/>
        </w:rPr>
        <w:t xml:space="preserve">Technical Integration:</w:t>
      </w:r>
      <w:r>
        <w:t xml:space="preserve">Bridging the gap between classical theoretical methods used in Russia Saint Petersburg and modern computational tools required patience. By seeking mentorship from post-doctoral researchers, I was able to align my coding practices with the theoretical frameworks of the team, ensuring that my contributions as a</w:t>
      </w:r>
      <w:r>
        <w:t xml:space="preserve"> </w:t>
      </w:r>
      <w:r>
        <w:rPr>
          <w:bCs/>
          <w:b/>
        </w:rPr>
        <w:t xml:space="preserve">Mathematician</w:t>
      </w:r>
      <w:r>
        <w:t xml:space="preserve"> </w:t>
      </w:r>
      <w:r>
        <w:t xml:space="preserve">were coherent and useful.</w:t>
      </w:r>
    </w:p>
    <w:bookmarkEnd w:id="30"/>
    <w:bookmarkStart w:id="31" w:name="conclusion-and-recommendations"/>
    <w:p>
      <w:pPr>
        <w:pStyle w:val="Heading2"/>
      </w:pPr>
      <w:r>
        <w:t xml:space="preserve">7. Conclusion and Recommendations</w:t>
      </w:r>
    </w:p>
    <w:p>
      <w:pPr>
        <w:pStyle w:val="FirstParagraph"/>
      </w:pPr>
      <w:r>
        <w:t xml:space="preserve">This internship has been a transformative experience in my development as an aspiring professional. The opportunity to work within the historic mathematical hub of Russia Saint Petersburg has provided me with insights that cannot be gained through remote collaboration alone. As a</w:t>
      </w:r>
      <w:r>
        <w:t xml:space="preserve"> </w:t>
      </w:r>
      <w:r>
        <w:rPr>
          <w:bCs/>
          <w:b/>
        </w:rPr>
        <w:t xml:space="preserve">Mathematician</w:t>
      </w:r>
      <w:r>
        <w:t xml:space="preserve">, I have learned that rigor, creativity, and collaboration are inseparable components of success.</w:t>
      </w:r>
    </w:p>
    <w:p>
      <w:pPr>
        <w:pStyle w:val="BodyText"/>
      </w:pPr>
      <w:r>
        <w:t xml:space="preserve">The experience in Russia Saint Petersburg reinforced the value of classical mathematical training while exposing me to modern applications. I strongly recommend that other students consider internships in such historically significant academic centers. The blend of tradition and innovation found here sets a high standard for future work in the field.</w:t>
      </w:r>
    </w:p>
    <w:bookmarkEnd w:id="31"/>
    <w:bookmarkStart w:id="32" w:name="final-remarks"/>
    <w:p>
      <w:pPr>
        <w:pStyle w:val="Heading2"/>
      </w:pPr>
      <w:r>
        <w:t xml:space="preserve">8. Final Remarks</w:t>
      </w:r>
    </w:p>
    <w:p>
      <w:pPr>
        <w:pStyle w:val="FirstParagraph"/>
      </w:pPr>
      <w:r>
        <w:t xml:space="preserve">In conclusion, this report confirms that the internship goals were met with significant success. The integration into the research community of Russia Saint Petersburg allowed for meaningful contributions to ongoing projects. Moving forward, I intend to maintain contact with my colleagues in Russia Saint Petersburg and continue applying the rigorous standards learned during my time as a</w:t>
      </w:r>
      <w:r>
        <w:t xml:space="preserve"> </w:t>
      </w:r>
      <w:r>
        <w:rPr>
          <w:bCs/>
          <w:b/>
        </w:rPr>
        <w:t xml:space="preserve">Mathematician</w:t>
      </w:r>
      <w:r>
        <w:t xml:space="preserve"> </w:t>
      </w:r>
      <w:r>
        <w:t xml:space="preserve">in this exceptional city.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Mathematics Research in Russia Saint Petersburg</dc:title>
  <dc:creator/>
  <dc:language>en</dc:language>
  <cp:keywords/>
  <dcterms:created xsi:type="dcterms:W3CDTF">2026-07-29T15:09:45Z</dcterms:created>
  <dcterms:modified xsi:type="dcterms:W3CDTF">2026-07-29T15:09:45Z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