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bookmarkStart w:id="27" w:name="final-internship-report"/>
    <w:p>
      <w:pPr>
        <w:pStyle w:val="Heading1"/>
      </w:pPr>
      <w:r>
        <w:t xml:space="preserve">Final Internship Report</w:t>
      </w:r>
    </w:p>
    <w:p>
      <w:pPr>
        <w:pStyle w:val="FirstParagraph"/>
      </w:pPr>
      <w:r>
        <w:rPr>
          <w:bCs/>
          <w:b/>
        </w:rPr>
        <w:t xml:space="preserve">Candidate Name:</w:t>
      </w:r>
      <w:r>
        <w:t xml:space="preserve"> </w:t>
      </w:r>
      <w:r>
        <w:t xml:space="preserve">[Your Name]</w:t>
      </w:r>
      <w:r>
        <w:br/>
      </w:r>
      <w:r>
        <w:rPr>
          <w:bCs/>
          <w:b/>
        </w:rPr>
        <w:t xml:space="preserve">Date:</w:t>
      </w:r>
      <w:r>
        <w:t xml:space="preserve"> </w:t>
      </w:r>
      <w:r>
        <w:t xml:space="preserve">October 26, 2023</w:t>
      </w:r>
      <w:r>
        <w:br/>
      </w:r>
      <w:r>
        <w:rPr>
          <w:bCs/>
          <w:b/>
        </w:rPr>
        <w:t xml:space="preserve">Institution/Location:</w:t>
      </w:r>
      <w:r>
        <w:t xml:space="preserve">Sydney, Australia</w:t>
      </w:r>
      <w:r>
        <w:br/>
      </w:r>
      <w:r>
        <w:rPr>
          <w:bCs/>
          <w:b/>
        </w:rPr>
        <w:t xml:space="preserve">Degree Program:</w:t>
      </w:r>
      <w:r>
        <w:t xml:space="preserve"> </w:t>
      </w:r>
      <w:r>
        <w:t xml:space="preserve">Bachelor of Science in Biomedical Research</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document serves as a comprehensive</w:t>
      </w:r>
      <w:r>
        <w:t xml:space="preserve"> </w:t>
      </w:r>
      <w:r>
        <w:rPr>
          <w:bCs/>
          <w:b/>
          <w:iCs/>
          <w:i/>
        </w:rPr>
        <w:t xml:space="preserve">Internship Report</w:t>
      </w:r>
      <w:r>
        <w:t xml:space="preserve">, detailing the activities, learnings, and professional developments achieved during my tenure as a</w:t>
      </w:r>
      <w:r>
        <w:t xml:space="preserve"> </w:t>
      </w:r>
      <w:r>
        <w:rPr>
          <w:bCs/>
          <w:b/>
          <w:iCs/>
          <w:i/>
        </w:rPr>
        <w:t xml:space="preserve">Medical Researcher</w:t>
      </w:r>
      <w:r>
        <w:t xml:space="preserve">. This internship was conducted within the vibrant scientific community of</w:t>
      </w:r>
      <w:r>
        <w:t xml:space="preserve"> </w:t>
      </w:r>
      <w:r>
        <w:rPr>
          <w:bCs/>
          <w:b/>
          <w:iCs/>
          <w:i/>
        </w:rPr>
        <w:t xml:space="preserve">Australia Sydney</w:t>
      </w:r>
      <w:r>
        <w:t xml:space="preserve">, specifically focusing on translational medicine and epidemiological studies. The primary objective of this placement was to bridge the gap between theoretical academic knowledge and practical laboratory application, while adhering to the rigorous ethical standards mandated by Australian research bodies.</w:t>
      </w:r>
    </w:p>
    <w:p>
      <w:pPr>
        <w:pStyle w:val="BodyText"/>
      </w:pPr>
      <w:r>
        <w:t xml:space="preserve">The duration of this internship spanned six months, providing an immersive experience in high-tech laboratories located in the heart of Sydney. As a</w:t>
      </w:r>
      <w:r>
        <w:t xml:space="preserve"> </w:t>
      </w:r>
      <w:r>
        <w:rPr>
          <w:bCs/>
          <w:b/>
          <w:iCs/>
          <w:i/>
        </w:rPr>
        <w:t xml:space="preserve">Medical Researcher</w:t>
      </w:r>
      <w:r>
        <w:t xml:space="preserve">, my role involved assisting senior scientists in data collection, statistical analysis, and literature review concerning infectious disease modeling. This report outlines the methodology employed, challenges encountered within the</w:t>
      </w:r>
      <w:r>
        <w:t xml:space="preserve"> </w:t>
      </w:r>
      <w:r>
        <w:rPr>
          <w:bCs/>
          <w:b/>
          <w:iCs/>
          <w:i/>
        </w:rPr>
        <w:t xml:space="preserve">Australia Sydney</w:t>
      </w:r>
      <w:r>
        <w:t xml:space="preserve"> </w:t>
      </w:r>
      <w:r>
        <w:t xml:space="preserve">context, and the significant contributions made to ongoing research projects.</w:t>
      </w:r>
    </w:p>
    <w:bookmarkEnd w:id="20"/>
    <w:bookmarkStart w:id="21" w:name="Xe6b6c770e84cde7c31f07e015ea0982770d4dd2"/>
    <w:p>
      <w:pPr>
        <w:pStyle w:val="Heading2"/>
      </w:pPr>
      <w:r>
        <w:t xml:space="preserve">2. Organizational Context: The Sydney Research Landscape</w:t>
      </w:r>
    </w:p>
    <w:p>
      <w:pPr>
        <w:pStyle w:val="FirstParagraph"/>
      </w:pPr>
      <w:r>
        <w:t xml:space="preserve">The internship was hosted by a leading biomedical institute situated in</w:t>
      </w:r>
      <w:r>
        <w:t xml:space="preserve"> </w:t>
      </w:r>
      <w:r>
        <w:rPr>
          <w:bCs/>
          <w:b/>
          <w:iCs/>
          <w:i/>
        </w:rPr>
        <w:t xml:space="preserve">Australia Sydney</w:t>
      </w:r>
      <w:r>
        <w:t xml:space="preserve">. This institution is globally recognized for its contributions to public health and clinical trials. Working in this environment required strict adherence to National Health and Medical Research Council (NHMRC) guidelines, which are particularly stringent regarding patient data privacy and animal welfare.</w:t>
      </w:r>
    </w:p>
    <w:p>
      <w:pPr>
        <w:pStyle w:val="BodyText"/>
      </w:pPr>
      <w:r>
        <w:t xml:space="preserve">The location of</w:t>
      </w:r>
      <w:r>
        <w:t xml:space="preserve"> </w:t>
      </w:r>
      <w:r>
        <w:rPr>
          <w:bCs/>
          <w:b/>
          <w:iCs/>
          <w:i/>
        </w:rPr>
        <w:t xml:space="preserve">Australia Sydney</w:t>
      </w:r>
      <w:r>
        <w:t xml:space="preserve"> </w:t>
      </w:r>
      <w:r>
        <w:t xml:space="preserve">provided unique access to diverse medical facilities, including major teaching hospitals. This geographical advantage allowed for robust clinical correlations in our research. The interdisciplinary nature of the team meant that as a</w:t>
      </w:r>
      <w:r>
        <w:t xml:space="preserve"> </w:t>
      </w:r>
      <w:r>
        <w:rPr>
          <w:bCs/>
          <w:b/>
          <w:iCs/>
          <w:i/>
        </w:rPr>
        <w:t xml:space="preserve">Medical Researcher</w:t>
      </w:r>
      <w:r>
        <w:t xml:space="preserve">, I frequently collaborated with clinicians, bioinformaticians, and public health officials. This exposure was crucial for understanding how scientific findings are translated into policy and practice within the Australian healthcare system.</w:t>
      </w:r>
    </w:p>
    <w:bookmarkEnd w:id="21"/>
    <w:bookmarkStart w:id="22" w:name="key-responsibilities-and-duties"/>
    <w:p>
      <w:pPr>
        <w:pStyle w:val="Heading2"/>
      </w:pPr>
      <w:r>
        <w:t xml:space="preserve">3. Key Responsibilities and Duties</w:t>
      </w:r>
    </w:p>
    <w:p>
      <w:pPr>
        <w:pStyle w:val="FirstParagraph"/>
      </w:pPr>
      <w:r>
        <w:t xml:space="preserve">In my capacity as a</w:t>
      </w:r>
      <w:r>
        <w:t xml:space="preserve"> </w:t>
      </w:r>
      <w:r>
        <w:rPr>
          <w:bCs/>
          <w:b/>
          <w:iCs/>
          <w:i/>
        </w:rPr>
        <w:t xml:space="preserve">Medical Researcher</w:t>
      </w:r>
      <w:r>
        <w:t xml:space="preserve">, my duties evolved from observational tasks to independent project management. The core responsibilities included:</w:t>
      </w:r>
    </w:p>
    <w:p>
      <w:pPr>
        <w:numPr>
          <w:ilvl w:val="0"/>
          <w:numId w:val="1001"/>
        </w:numPr>
        <w:pStyle w:val="Compact"/>
      </w:pPr>
      <w:r>
        <w:rPr>
          <w:bCs/>
          <w:b/>
        </w:rPr>
        <w:t xml:space="preserve">Literature Review and Synthesis:</w:t>
      </w:r>
      <w:r>
        <w:t xml:space="preserve"> </w:t>
      </w:r>
      <w:r>
        <w:t xml:space="preserve">Conducted extensive reviews of current medical journals to identify gaps in existing knowledge regarding viral transmission vectors. This work formed the foundation for our subsequent experimental design.</w:t>
      </w:r>
    </w:p>
    <w:p>
      <w:pPr>
        <w:numPr>
          <w:ilvl w:val="0"/>
          <w:numId w:val="1001"/>
        </w:numPr>
        <w:pStyle w:val="Compact"/>
      </w:pPr>
      <w:r>
        <w:rPr>
          <w:bCs/>
          <w:b/>
        </w:rPr>
        <w:t xml:space="preserve">Laboratory Techniques:</w:t>
      </w:r>
      <w:r>
        <w:t xml:space="preserve"> </w:t>
      </w:r>
      <w:r>
        <w:t xml:space="preserve">Assisted in the execution of polymerase chain reaction (PCR) assays and cell culture maintenance. Precision and sterility were paramount, reflecting the high standards expected in</w:t>
      </w:r>
      <w:r>
        <w:t xml:space="preserve"> </w:t>
      </w:r>
      <w:r>
        <w:rPr>
          <w:bCs/>
          <w:b/>
          <w:iCs/>
          <w:i/>
        </w:rPr>
        <w:t xml:space="preserve">Australia Sydney</w:t>
      </w:r>
      <w:r>
        <w:t xml:space="preserve">'s research sector.</w:t>
      </w:r>
    </w:p>
    <w:p>
      <w:pPr>
        <w:numPr>
          <w:ilvl w:val="0"/>
          <w:numId w:val="1001"/>
        </w:numPr>
        <w:pStyle w:val="Compact"/>
      </w:pPr>
      <w:r>
        <w:rPr>
          <w:bCs/>
          <w:b/>
        </w:rPr>
        <w:t xml:space="preserve">Data Analysis:</w:t>
      </w:r>
      <w:r>
        <w:t xml:space="preserve"> </w:t>
      </w:r>
      <w:r>
        <w:t xml:space="preserve">Utilized Python and R programming languages to analyze large datasets derived from clinical trials. This involved cleaning data, performing statistical significance tests, and visualizing results using advanced graphing libraries.</w:t>
      </w:r>
    </w:p>
    <w:p>
      <w:pPr>
        <w:numPr>
          <w:ilvl w:val="0"/>
          <w:numId w:val="1001"/>
        </w:numPr>
        <w:pStyle w:val="Compact"/>
      </w:pPr>
      <w:r>
        <w:rPr>
          <w:bCs/>
          <w:b/>
        </w:rPr>
        <w:t xml:space="preserve">Ethical Compliance:</w:t>
      </w:r>
      <w:r>
        <w:t xml:space="preserve"> </w:t>
      </w:r>
      <w:r>
        <w:t xml:space="preserve">Participated in regular ethics committee meetings to ensure that all research protocols complied with the National Statement on Ethical Conduct in Human Research.</w:t>
      </w:r>
    </w:p>
    <w:bookmarkEnd w:id="22"/>
    <w:bookmarkStart w:id="23" w:name="X25570a5ee642ae4ed6b1421047a156f9bbce796"/>
    <w:p>
      <w:pPr>
        <w:pStyle w:val="Heading2"/>
      </w:pPr>
      <w:r>
        <w:t xml:space="preserve">4. Project Spotlight: Epidemiological Modeling of Respiratory Pathogens</w:t>
      </w:r>
    </w:p>
    <w:p>
      <w:pPr>
        <w:pStyle w:val="FirstParagraph"/>
      </w:pPr>
      <w:r>
        <w:t xml:space="preserve">A central component of this</w:t>
      </w:r>
      <w:r>
        <w:t xml:space="preserve"> </w:t>
      </w:r>
      <w:r>
        <w:rPr>
          <w:bCs/>
          <w:b/>
          <w:iCs/>
          <w:i/>
        </w:rPr>
        <w:t xml:space="preserve">Internship Report</w:t>
      </w:r>
      <w:r>
        <w:t xml:space="preserve"> </w:t>
      </w:r>
      <w:r>
        <w:t xml:space="preserve">focuses on a specific project titled "Modeling Respiratory Pathogen Transmission in Urban Environments." Based in</w:t>
      </w:r>
      <w:r>
        <w:t xml:space="preserve"> </w:t>
      </w:r>
      <w:r>
        <w:rPr>
          <w:bCs/>
          <w:b/>
          <w:iCs/>
          <w:i/>
        </w:rPr>
        <w:t xml:space="preserve">Australia Sydney</w:t>
      </w:r>
      <w:r>
        <w:t xml:space="preserve">, this project aimed to predict the spread of seasonal influenza using machine learning algorithms.</w:t>
      </w:r>
    </w:p>
    <w:p>
      <w:pPr>
        <w:pStyle w:val="BodyText"/>
      </w:pPr>
      <w:r>
        <w:t xml:space="preserve">The challenge lay in integrating heterogeneous data sources, including hospital admission rates, weather patterns specific to the Sydney climate, and social mobility data. As a</w:t>
      </w:r>
      <w:r>
        <w:t xml:space="preserve"> </w:t>
      </w:r>
      <w:r>
        <w:rPr>
          <w:bCs/>
          <w:b/>
          <w:iCs/>
          <w:i/>
        </w:rPr>
        <w:t xml:space="preserve">Medical Researcher</w:t>
      </w:r>
      <w:r>
        <w:t xml:space="preserve">, I was tasked with normalizing these datasets. The initial phase involved significant data cleaning due to inconsistencies in reporting formats across different hospitals in the region.</w:t>
      </w:r>
    </w:p>
    <w:p>
      <w:pPr>
        <w:pStyle w:val="BodyText"/>
      </w:pPr>
      <w:r>
        <w:t xml:space="preserve">Through iterative modeling, our team developed a predictive model that achieved an accuracy rate of 85% for short-term forecasting. This model has since been piloted by local health authorities in</w:t>
      </w:r>
      <w:r>
        <w:t xml:space="preserve"> </w:t>
      </w:r>
      <w:r>
        <w:rPr>
          <w:bCs/>
          <w:b/>
          <w:iCs/>
          <w:i/>
        </w:rPr>
        <w:t xml:space="preserve">Australia Sydney</w:t>
      </w:r>
      <w:r>
        <w:t xml:space="preserve"> </w:t>
      </w:r>
      <w:r>
        <w:t xml:space="preserve">to optimize resource allocation during flu season. The success of this project highlighted the importance of robust data engineering skills in modern medical research.</w:t>
      </w:r>
    </w:p>
    <w:bookmarkEnd w:id="23"/>
    <w:bookmarkStart w:id="24" w:name="challenges-and-problem-solving"/>
    <w:p>
      <w:pPr>
        <w:pStyle w:val="Heading2"/>
      </w:pPr>
      <w:r>
        <w:t xml:space="preserve">5. Challenges and Problem Solving</w:t>
      </w:r>
    </w:p>
    <w:p>
      <w:pPr>
        <w:pStyle w:val="FirstParagraph"/>
      </w:pPr>
      <w:r>
        <w:t xml:space="preserve">Navigating the role of a</w:t>
      </w:r>
      <w:r>
        <w:t xml:space="preserve"> </w:t>
      </w:r>
      <w:r>
        <w:rPr>
          <w:bCs/>
          <w:b/>
          <w:iCs/>
          <w:i/>
        </w:rPr>
        <w:t xml:space="preserve">Medical Researcher</w:t>
      </w:r>
      <w:r>
        <w:t xml:space="preserve"> </w:t>
      </w:r>
      <w:r>
        <w:t xml:space="preserve">was not without its challenges. One significant hurdle was adapting to the specific regulatory framework of</w:t>
      </w:r>
      <w:r>
        <w:t xml:space="preserve"> </w:t>
      </w:r>
      <w:r>
        <w:rPr>
          <w:bCs/>
          <w:b/>
          <w:iCs/>
          <w:i/>
        </w:rPr>
        <w:t xml:space="preserve">Australia Sydney</w:t>
      </w:r>
      <w:r>
        <w:t xml:space="preserve">. Australian privacy laws, such as the Privacy Act 1988, impose strict conditions on how personal health information is handled. Initially, I faced difficulties in anonymizing datasets quickly enough to meet project deadlines.</w:t>
      </w:r>
    </w:p>
    <w:p>
      <w:pPr>
        <w:pStyle w:val="BodyText"/>
      </w:pPr>
      <w:r>
        <w:t xml:space="preserve">To overcome this, I developed a standardized protocol for data de-identification that was adopted by the wider team. This experience taught me the value of proactive compliance and cross-departmental communication. Furthermore, the fast-paced nature of research in</w:t>
      </w:r>
      <w:r>
        <w:t xml:space="preserve"> </w:t>
      </w:r>
      <w:r>
        <w:rPr>
          <w:bCs/>
          <w:b/>
          <w:iCs/>
          <w:i/>
        </w:rPr>
        <w:t xml:space="preserve">Australia Sydney</w:t>
      </w:r>
      <w:r>
        <w:t xml:space="preserve"> </w:t>
      </w:r>
      <w:r>
        <w:t xml:space="preserve">required rapid learning curves regarding new software tools and statistical methods, which I addressed through self-directed study and mentorship.</w:t>
      </w:r>
    </w:p>
    <w:bookmarkEnd w:id="24"/>
    <w:bookmarkStart w:id="25" w:name="X0785a77b52ee686badd30ceade3f450c1765db8"/>
    <w:p>
      <w:pPr>
        <w:pStyle w:val="Heading2"/>
      </w:pPr>
      <w:r>
        <w:t xml:space="preserve">6. Professional Development and Skills Acquired</w:t>
      </w:r>
    </w:p>
    <w:p>
      <w:pPr>
        <w:pStyle w:val="FirstParagraph"/>
      </w:pPr>
      <w:r>
        <w:t xml:space="preserve">This internship has significantly enhanced my technical and soft skills. Technically, I have gained proficiency in bioinformatics tools, advanced statistical analysis, and laboratory automation systems. Academically, I have deepened my understanding of medical ethics and regulatory compliance specific to the Australian context.</w:t>
      </w:r>
    </w:p>
    <w:p>
      <w:pPr>
        <w:pStyle w:val="BodyText"/>
      </w:pPr>
      <w:r>
        <w:t xml:space="preserve">In terms of professional growth, working as a</w:t>
      </w:r>
      <w:r>
        <w:t xml:space="preserve"> </w:t>
      </w:r>
      <w:r>
        <w:rPr>
          <w:bCs/>
          <w:b/>
          <w:iCs/>
          <w:i/>
        </w:rPr>
        <w:t xml:space="preserve">Medical Researcher</w:t>
      </w:r>
      <w:r>
        <w:t xml:space="preserve"> </w:t>
      </w:r>
      <w:r>
        <w:t xml:space="preserve">in</w:t>
      </w:r>
      <w:r>
        <w:t xml:space="preserve"> </w:t>
      </w:r>
      <w:r>
        <w:rPr>
          <w:bCs/>
          <w:b/>
          <w:iCs/>
          <w:i/>
        </w:rPr>
        <w:t xml:space="preserve">Australia Sydney</w:t>
      </w:r>
      <w:r>
        <w:t xml:space="preserve"> </w:t>
      </w:r>
      <w:r>
        <w:t xml:space="preserve">has improved my ability to communicate complex scientific concepts to diverse audiences. I have presented my findings at internal team meetings and contributed to a joint paper with senior researchers. These experiences have prepared me for a career where rigorous scientific inquiry meets practical healthcare application.</w:t>
      </w:r>
    </w:p>
    <w:bookmarkEnd w:id="25"/>
    <w:bookmarkStart w:id="26" w:name="conclusion"/>
    <w:p>
      <w:pPr>
        <w:pStyle w:val="Heading2"/>
      </w:pPr>
      <w:r>
        <w:t xml:space="preserve">7. Conclusion</w:t>
      </w:r>
    </w:p>
    <w:p>
      <w:pPr>
        <w:pStyle w:val="FirstParagraph"/>
      </w:pPr>
      <w:r>
        <w:t xml:space="preserve">In conclusion, this</w:t>
      </w:r>
      <w:r>
        <w:t xml:space="preserve"> </w:t>
      </w:r>
      <w:r>
        <w:rPr>
          <w:bCs/>
          <w:b/>
          <w:iCs/>
          <w:i/>
        </w:rPr>
        <w:t xml:space="preserve">Internship Report</w:t>
      </w:r>
      <w:r>
        <w:t xml:space="preserve"> </w:t>
      </w:r>
      <w:r>
        <w:t xml:space="preserve">summarizes a transformative period in my academic and professional journey. Serving as a</w:t>
      </w:r>
      <w:r>
        <w:t xml:space="preserve"> </w:t>
      </w:r>
      <w:r>
        <w:rPr>
          <w:bCs/>
          <w:b/>
          <w:iCs/>
          <w:i/>
        </w:rPr>
        <w:t xml:space="preserve">Medical Researcher</w:t>
      </w:r>
      <w:r>
        <w:t xml:space="preserve"> </w:t>
      </w:r>
      <w:r>
        <w:t xml:space="preserve">in the dynamic environment of</w:t>
      </w:r>
      <w:r>
        <w:t xml:space="preserve"> </w:t>
      </w:r>
      <w:r>
        <w:rPr>
          <w:bCs/>
          <w:b/>
          <w:iCs/>
          <w:i/>
        </w:rPr>
        <w:t xml:space="preserve">Australia Sydney</w:t>
      </w:r>
      <w:r>
        <w:t xml:space="preserve"> </w:t>
      </w:r>
      <w:r>
        <w:t xml:space="preserve">has provided me with unparalleled opportunities to engage in cutting-edge science. I have learned not only how to conduct high-quality research but also how to navigate the ethical and logistical complexities inherent in biomedical studies.</w:t>
      </w:r>
    </w:p>
    <w:p>
      <w:pPr>
        <w:pStyle w:val="BodyText"/>
      </w:pPr>
      <w:r>
        <w:t xml:space="preserve">The experience gained here, from technical laboratory skills to strategic project management, has solidified my passion for medical science. I am eager to apply the knowledge acquired in</w:t>
      </w:r>
      <w:r>
        <w:t xml:space="preserve"> </w:t>
      </w:r>
      <w:r>
        <w:rPr>
          <w:bCs/>
          <w:b/>
          <w:iCs/>
          <w:i/>
        </w:rPr>
        <w:t xml:space="preserve">Australia Sydney</w:t>
      </w:r>
      <w:r>
        <w:t xml:space="preserve"> </w:t>
      </w:r>
      <w:r>
        <w:t xml:space="preserve">to future research endeavors, continuing to contribute meaningfully to the field of medicine. This internship has been an indispensable step in my development as a competent and ethical scientific professional.</w:t>
      </w:r>
    </w:p>
    <w:p>
      <w:r>
        <w:pict>
          <v:rect style="width:0;height:1.5pt" o:hralign="center" o:hrstd="t" o:hr="t"/>
        </w:pict>
      </w:r>
    </w:p>
    <w:p>
      <w:pPr>
        <w:pStyle w:val="FirstParagraph"/>
      </w:pPr>
      <w:r>
        <w:rPr>
          <w:iCs/>
          <w:i/>
        </w:rPr>
        <w:t xml:space="preserve">This document is confidential and intended solely for academic review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dc:language>en</dc:language>
  <cp:keywords/>
  <dcterms:created xsi:type="dcterms:W3CDTF">2026-07-29T22:10:06Z</dcterms:created>
  <dcterms:modified xsi:type="dcterms:W3CDTF">2026-07-29T22:10:06Z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