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China</w:t>
      </w:r>
      <w:r>
        <w:t xml:space="preserve"> </w:t>
      </w:r>
      <w:r>
        <w:t xml:space="preserve">Guangzhou</w:t>
      </w:r>
    </w:p>
    <w:bookmarkStart w:id="27" w:name="final-internship-report"/>
    <w:p>
      <w:pPr>
        <w:pStyle w:val="Heading1"/>
      </w:pPr>
      <w:r>
        <w:t xml:space="preserve">Final Internship Report</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p>
    <w:p>
      <w:pPr>
        <w:pStyle w:val="BodyText"/>
      </w:pPr>
      <w:r>
        <w:t xml:space="preserve">&gt;</w:t>
      </w:r>
    </w:p>
    <w:bookmarkStart w:id="20" w:name="i.-introduction-and-executive-summary"/>
    <w:p>
      <w:pPr>
        <w:pStyle w:val="Heading3"/>
      </w:pPr>
      <w:r>
        <w:t xml:space="preserve">I. Introduction and Executive Summary</w:t>
      </w:r>
    </w:p>
    <w:bookmarkEnd w:id="20"/>
    <w:p>
      <w:pPr>
        <w:pStyle w:val="FirstParagraph"/>
      </w:pPr>
      <w:r>
        <w:t xml:space="preserve">This document serves as a comprehensive summary of the academic internship undertaken at a leading biotech research institute located in China Guangzhou. The primary objective of this report is to detail the experiences, technical skills acquired, and professional insights gained during the tenure as a</w:t>
      </w:r>
      <w:r>
        <w:t xml:space="preserve"> </w:t>
      </w:r>
      <w:r>
        <w:rPr>
          <w:bCs/>
          <w:b/>
        </w:rPr>
        <w:t xml:space="preserve">Medical Researcher</w:t>
      </w:r>
      <w:r>
        <w:t xml:space="preserve"> </w:t>
      </w:r>
      <w:r>
        <w:t xml:space="preserve">intern. This period was instrumental in bridging the gap between theoretical academic knowledge and practical application within a high-stakes biomedical environment.</w:t>
      </w:r>
    </w:p>
    <w:p>
      <w:pPr>
        <w:pStyle w:val="BodyText"/>
      </w:pPr>
      <w:r>
        <w:t xml:space="preserve">The choice of location in China Guangzhou was strategic. As one of the most vibrant economic and scientific hubs in Southern China, Guangzhou offers a unique intersection of traditional medical wisdom and cutting-edge modern technology. This internship provided an unparalleled opportunity to observe how global health challenges are being addressed through localized innovation, international collaboration, and rigorous scientific methodology.</w:t>
      </w:r>
    </w:p>
    <w:bookmarkStart w:id="21" w:name="ii.-objectives-of-the-internship"/>
    <w:p>
      <w:pPr>
        <w:pStyle w:val="Heading3"/>
      </w:pPr>
      <w:r>
        <w:t xml:space="preserve">II. Objectives of the Internship</w:t>
      </w:r>
    </w:p>
    <w:bookmarkEnd w:id="21"/>
    <w:p>
      <w:pPr>
        <w:pStyle w:val="FirstParagraph"/>
      </w:pPr>
      <w:r>
        <w:t xml:space="preserve">The core objectives of this</w:t>
      </w:r>
      <w:r>
        <w:t xml:space="preserve"> </w:t>
      </w:r>
      <w:r>
        <w:rPr>
          <w:bCs/>
          <w:b/>
        </w:rPr>
        <w:t xml:space="preserve">Medical Researcher</w:t>
      </w:r>
      <w:r>
        <w:t xml:space="preserve"> </w:t>
      </w:r>
      <w:r>
        <w:t xml:space="preserve">internship were multifaceted:</w:t>
      </w:r>
    </w:p>
    <w:p>
      <w:pPr>
        <w:pStyle w:val="FirstParagraph"/>
      </w:pPr>
      <w:r>
        <w:t xml:space="preserve">To gain hands-on experience with advanced laboratory equipment, including next-generation sequencing machines and automated cell culture systems.</w:t>
      </w:r>
    </w:p>
    <w:p>
      <w:pPr>
        <w:pStyle w:val="BodyText"/>
      </w:pPr>
      <w:r>
        <w:t xml:space="preserve">To understand the regulatory frameworks and ethical considerations governing medical research in China, specifically within the province of Guangdong.</w:t>
      </w:r>
    </w:p>
    <w:p>
      <w:pPr>
        <w:pStyle w:val="BodyText"/>
      </w:pPr>
      <w:r>
        <w:t xml:space="preserve">To contribute to an ongoing project regarding infectious disease markers, applying epidemiological data analysis techniques.</w:t>
      </w:r>
    </w:p>
    <w:p>
      <w:pPr>
        <w:pStyle w:val="BodyText"/>
      </w:pPr>
      <w:r>
        <w:t xml:space="preserve">&lt;3&gt;&gt;To enhance cross-cultural communication skills by working in a diverse team comprising local scientists and international fellows.</w:t>
      </w:r>
    </w:p>
    <w:bookmarkStart w:id="22" w:name="X99a466d729a0e2904d10001501f743b6e7a6b5b"/>
    <w:p>
      <w:pPr>
        <w:pStyle w:val="Heading3"/>
      </w:pPr>
      <w:r>
        <w:t xml:space="preserve">III. The Environment: Research in China Guangzhou</w:t>
      </w:r>
    </w:p>
    <w:bookmarkEnd w:id="22"/>
    <w:p>
      <w:pPr>
        <w:pStyle w:val="FirstParagraph"/>
      </w:pPr>
      <w:r>
        <w:t xml:space="preserve">The internship was hosted at a premier research facility situated within the Guangzhou High-Tech Zone. This area is renowned for its "Bio Bay" initiative, which aims to create a world-class cluster for biological and pharmaceutical industries.</w:t>
      </w:r>
    </w:p>
    <w:p>
      <w:pPr>
        <w:pStyle w:val="BodyText"/>
      </w:pPr>
      <w:r>
        <w:rPr>
          <w:bCs/>
          <w:b/>
        </w:rPr>
        <w:t xml:space="preserve">A. Infrastructure and Facilities</w:t>
      </w:r>
      <w:r>
        <w:br/>
      </w:r>
    </w:p>
    <w:p>
      <w:pPr>
        <w:pStyle w:val="BodyText"/>
      </w:pPr>
      <w:r>
        <w:t xml:space="preserve">The laboratory in China Guangzhou was equipped with state-of-the-art infrastructure. Unlike many academic settings, this facility operated at an industrial scale, allowing interns to observe workflows that are typically invisible in university labs. The clean rooms, biosafety level three (BSL-3) laboratories provided a glimpse into the rigorous safety protocols required for handling volatile biological agents.</w:t>
      </w:r>
    </w:p>
    <w:p>
      <w:pPr>
        <w:pStyle w:val="BodyText"/>
      </w:pPr>
      <w:r>
        <w:rPr>
          <w:bCs/>
          <w:b/>
        </w:rPr>
        <w:t xml:space="preserve">B. Cultural and Professional Dynamics</w:t>
      </w:r>
      <w:r>
        <w:br/>
      </w:r>
    </w:p>
    <w:p>
      <w:pPr>
        <w:pStyle w:val="BodyText"/>
      </w:pPr>
      <w:r>
        <w:t xml:space="preserve">Working in China Guangzhou presented unique cultural dynamics. The work ethic observed was characterized by intense dedication, long hours, and a hierarchical respect for senior scientists that is prevalent in Chinese academic culture. However, the environment was also highly collaborative. The pace of innovation in this region is rapid, driven by strong government support for biomedical advancements. This context taught me the importance of adaptability and resilience when navigating complex institutional structures.</w:t>
      </w:r>
    </w:p>
    <w:bookmarkStart w:id="23" w:name="iv.-methodology-and-daily-activities"/>
    <w:p>
      <w:pPr>
        <w:pStyle w:val="Heading3"/>
      </w:pPr>
      <w:r>
        <w:t xml:space="preserve">IV. Methodology and Daily Activities</w:t>
      </w:r>
    </w:p>
    <w:bookmarkEnd w:id="23"/>
    <w:p>
      <w:pPr>
        <w:pStyle w:val="FirstParagraph"/>
      </w:pPr>
      <w:r>
        <w:t xml:space="preserve">As a</w:t>
      </w:r>
      <w:r>
        <w:t xml:space="preserve"> </w:t>
      </w:r>
      <w:r>
        <w:rPr>
          <w:bCs/>
          <w:b/>
        </w:rPr>
        <w:t xml:space="preserve">Medical Researcher</w:t>
      </w:r>
      <w:r>
        <w:t xml:space="preserve">, my daily routine was structured around specific experimental protocols. The following key activities defined the internship:</w:t>
      </w:r>
    </w:p>
    <w:p>
      <w:pPr>
        <w:pStyle w:val="FirstParagraph"/>
      </w:pPr>
      <w:r>
        <w:rPr>
          <w:bCs/>
          <w:b/>
        </w:rPr>
        <w:t xml:space="preserve">Bioinformatics Analysis:</w:t>
      </w:r>
      <w:r>
        <w:t xml:space="preserve">A significant portion of the work involved processing large datasets related to genomic variations. I utilized Python and R scripts to analyze gene expression profiles, contributing to the identification of potential biomarkers for early detection of respiratory conditions.</w:t>
      </w:r>
    </w:p>
    <w:p>
      <w:pPr>
        <w:pStyle w:val="BodyText"/>
      </w:pPr>
      <w:r>
        <w:rPr>
          <w:bCs/>
          <w:b/>
        </w:rPr>
        <w:t xml:space="preserve">Clinical Sample Preparation:</w:t>
      </w:r>
      <w:r>
        <w:t xml:space="preserve"> </w:t>
      </w:r>
      <w:r>
        <w:t xml:space="preserve">Under strict supervision, I assisted in the preparation and storage clinical samples. This role emphasized the critical importance of sample integrity and chain-of-custody documentation, which are vital for ensuring the validity of research results.</w:t>
      </w:r>
    </w:p>
    <w:p>
      <w:pPr>
        <w:pStyle w:val="BodyText"/>
      </w:pPr>
      <w:r>
        <w:rPr>
          <w:bCs/>
          <w:b/>
        </w:rPr>
        <w:t xml:space="preserve">Literature Review:</w:t>
      </w:r>
      <w:r>
        <w:t xml:space="preserve"> </w:t>
      </w:r>
      <w:r>
        <w:t xml:space="preserve">I conducted extensive reviews of recent publications to support our team’s hypothesis generation. This required navigating both international databases (like PubMed) and Chinese-specific repositories, providing a broader perspective on global health priorities.</w:t>
      </w:r>
    </w:p>
    <w:bookmarkStart w:id="24" w:name="v.-key-challenges-and-solutions"/>
    <w:p>
      <w:pPr>
        <w:pStyle w:val="Heading3"/>
      </w:pPr>
      <w:r>
        <w:t xml:space="preserve">V. Key Challenges and Solutions</w:t>
      </w:r>
    </w:p>
    <w:bookmarkEnd w:id="24"/>
    <w:p>
      <w:pPr>
        <w:pStyle w:val="FirstParagraph"/>
      </w:pPr>
      <w:r>
        <w:t xml:space="preserve">The transition to working as a</w:t>
      </w:r>
      <w:r>
        <w:t xml:space="preserve"> </w:t>
      </w:r>
      <w:r>
        <w:rPr>
          <w:bCs/>
          <w:b/>
        </w:rPr>
        <w:t xml:space="preserve">Medical Researcher</w:t>
      </w:r>
      <w:r>
        <w:t xml:space="preserve"> </w:t>
      </w:r>
      <w:r>
        <w:t xml:space="preserve">in China Guangzhou was not without challenges. The primary hurdle was the language barrier; while technical English is common in science, daily administrative interactions often required Mandarin proficiency. To overcome this, I engaged with local peers who acted as mentors, facilitating quicker integration into the team.</w:t>
      </w:r>
    </w:p>
    <w:p>
      <w:pPr>
        <w:pStyle w:val="BodyText"/>
      </w:pPr>
      <w:r>
        <w:t xml:space="preserve">Another challenge was adapting to the high-pressure environment typical of research institutions in major Chinese cities like Guangzhou. The expectation for rapid output and precise data management required a steep learning curve in time management and prioritization. By implementing strict scheduling tools and maintaining open lines of communication with supervisors, I was able to meet deadlines effectively.</w:t>
      </w:r>
    </w:p>
    <w:bookmarkStart w:id="25" w:name="vi.-skills-acquired"/>
    <w:p>
      <w:pPr>
        <w:pStyle w:val="Heading3"/>
      </w:pPr>
      <w:r>
        <w:t xml:space="preserve">VI. Skills Acquired</w:t>
      </w:r>
    </w:p>
    <w:bookmarkEnd w:id="25"/>
    <w:p>
      <w:pPr>
        <w:pStyle w:val="FirstParagraph"/>
      </w:pPr>
      <w:r>
        <w:t xml:space="preserve">This internship significantly enhanced my technical and soft skills:</w:t>
      </w:r>
    </w:p>
    <w:p>
      <w:pPr>
        <w:pStyle w:val="BodyText"/>
      </w:pPr>
      <w:r>
        <w:rPr>
          <w:bCs/>
          <w:b/>
        </w:rPr>
        <w:t xml:space="preserve">T Technical Skills:</w:t>
      </w:r>
      <w:r>
        <w:t xml:space="preserve"> </w:t>
      </w:r>
      <w:r>
        <w:t xml:space="preserve">Proficiency in flow cytometry, PCR analysis, and statistical software for biomedical data.</w:t>
      </w:r>
    </w:p>
    <w:p>
      <w:pPr>
        <w:pStyle w:val="BodyText"/>
      </w:pPr>
      <w:r>
        <w:rPr>
          <w:bCs/>
          <w:b/>
        </w:rPr>
        <w:t xml:space="preserve">Analytical Thinking:</w:t>
      </w:r>
      <w:r>
        <w:t xml:space="preserve"> </w:t>
      </w:r>
      <w:r>
        <w:t xml:space="preserve">The ability to interpret complex biological data sets and draw meaningful conclusions that could influence clinical practices.</w:t>
      </w:r>
    </w:p>
    <w:p>
      <w:pPr>
        <w:pStyle w:val="BodyText"/>
      </w:pPr>
      <w:r>
        <w:t xml:space="preserve">&gt;</w:t>
      </w:r>
    </w:p>
    <w:p>
      <w:pPr>
        <w:pStyle w:val="BodyText"/>
      </w:pPr>
      <w:r>
        <w:rPr>
          <w:bCs/>
          <w:b/>
        </w:rPr>
        <w:t xml:space="preserve">Cultural Competence:</w:t>
      </w:r>
      <w:r>
        <w:t xml:space="preserve"> </w:t>
      </w:r>
      <w:r>
        <w:t xml:space="preserve">Developed a nuanced understanding of cross-cultural scientific collaboration, essential for future work in international health organizations.</w:t>
      </w:r>
    </w:p>
    <w:bookmarkStart w:id="26" w:name="vii.-conclusion"/>
    <w:p>
      <w:pPr>
        <w:pStyle w:val="Heading3"/>
      </w:pPr>
      <w:r>
        <w:t xml:space="preserve">VII. Conclusion</w:t>
      </w:r>
    </w:p>
    <w:bookmarkEnd w:id="26"/>
    <w:p>
      <w:pPr>
        <w:pStyle w:val="FirstParagraph"/>
      </w:pPr>
      <w:r>
        <w:t xml:space="preserve">In conclusion, this internship as a</w:t>
      </w:r>
      <w:r>
        <w:t xml:space="preserve"> </w:t>
      </w:r>
      <w:r>
        <w:rPr>
          <w:bCs/>
          <w:b/>
        </w:rPr>
        <w:t xml:space="preserve">Medical Researcher</w:t>
      </w:r>
      <w:r>
        <w:t xml:space="preserve"> </w:t>
      </w:r>
      <w:r>
        <w:t xml:space="preserve">in China Guangzhou has been a transformative experience. It provided not only technical expertise but also a deep appreciation for the global nature of medical science. The vibrant research ecosystem in Guangzhou, characterized by its blend of tradition and modernity, offered fertile ground for professional growth.</w:t>
      </w:r>
    </w:p>
    <w:p>
      <w:pPr>
        <w:pStyle w:val="BodyText"/>
      </w:pPr>
      <w:r>
        <w:t xml:space="preserve">The insights gained regarding regulatory compliance, data analysis, and ethical research practices will serve as a strong foundation for my future career in medicine or public health. Furthermore, the experience highlighted the critical role that emerging markets like China play in driving global biomedical innovation. I am grateful for the opportunity to have contributed to this dynamic field and look forward to applying these lessons in subsequent academic and professional endeavors.</w:t>
      </w:r>
    </w:p>
    <w:p>
      <w:pPr>
        <w:pStyle w:val="BodyText"/>
      </w:pPr>
      <w:r>
        <w:rPr>
          <w:bCs/>
          <w:b/>
        </w:rPr>
        <w:t xml:space="preserve">Submitted by:</w:t>
      </w:r>
      <w:r>
        <w:br/>
      </w:r>
      <w:r>
        <w:t xml:space="preserve">[Your Name]</w:t>
      </w:r>
      <w:r>
        <w:br/>
      </w:r>
    </w:p>
    <w:p>
      <w:pPr>
        <w:pStyle w:val="BodyText"/>
      </w:pPr>
      <w:r>
        <w:t xml:space="preserve">&gt;</w:t>
      </w:r>
    </w:p>
    <w:p>
      <w:pPr>
        <w:pStyle w:val="BodyText"/>
      </w:pPr>
      <w:r>
        <w:rPr>
          <w:bCs/>
          <w:b/>
        </w:rPr>
        <w:t xml:space="preserve">Mentor Signature:</w:t>
      </w:r>
      <w:r>
        <w:t xml:space="preserve">     </w:t>
      </w:r>
      <w:r>
        <w:br/>
      </w:r>
    </w:p>
    <w:p>
      <w:pPr>
        <w:pStyle w:val="BodyText"/>
      </w:pPr>
      <w:r>
        <w:t xml:space="preserve">&gt;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China Guangzhou</dc:title>
  <dc:creator/>
  <dc:language>en</dc:language>
  <cp:keywords/>
  <dcterms:created xsi:type="dcterms:W3CDTF">2026-07-29T18:24:46Z</dcterms:created>
  <dcterms:modified xsi:type="dcterms:W3CDTF">2026-07-29T18:24:46Z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