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Lyon</w:t>
      </w:r>
    </w:p>
    <w:bookmarkStart w:id="20" w:name="internship-report"/>
    <w:p>
      <w:pPr>
        <w:pStyle w:val="Heading1"/>
      </w:pPr>
      <w:r>
        <w:t xml:space="preserve">Internship Report</w:t>
      </w:r>
    </w:p>
    <w:p>
      <w:pPr>
        <w:pStyle w:val="FirstParagraph"/>
      </w:pPr>
      <w:r>
        <w:br/>
      </w:r>
    </w:p>
    <w:p>
      <w:pPr>
        <w:pStyle w:val="BodyText"/>
      </w:pPr>
      <w:r>
        <w:rPr>
          <w:bCs/>
          <w:b/>
        </w:rPr>
        <w:t xml:space="preserve">Position:</w:t>
      </w:r>
      <w:r>
        <w:t xml:space="preserve"> </w:t>
      </w:r>
      <w:r>
        <w:t xml:space="preserve">Medical Researcher Intern</w:t>
      </w:r>
      <w:r>
        <w:br/>
      </w:r>
      <w:r>
        <w:rPr>
          <w:bCs/>
          <w:b/>
        </w:rPr>
        <w:t xml:space="preserve">Institution:</w:t>
      </w:r>
      <w:r>
        <w:t xml:space="preserve">Inserm Institute of Investigative and Clinical Epidemiology, Lyon</w:t>
      </w:r>
      <w:r>
        <w:br/>
      </w:r>
    </w:p>
    <w:p>
      <w:pPr>
        <w:pStyle w:val="BodyText"/>
      </w:pPr>
      <w:r>
        <w:t xml:space="preserve">Location:</w:t>
      </w:r>
    </w:p>
    <w:bookmarkEnd w:id="20"/>
    <w:bookmarkStart w:id="21" w:name="introduction"/>
    <w:p>
      <w:pPr>
        <w:pStyle w:val="Heading2"/>
      </w:pPr>
      <w:r>
        <w:t xml:space="preserve">Introduction</w:t>
      </w:r>
    </w:p>
    <w:p>
      <w:pPr>
        <w:pStyle w:val="FirstParagraph"/>
      </w:pPr>
      <w:r>
        <w:br/>
      </w:r>
      <w:r>
        <w:t xml:space="preserve">This internship report details my twelve-week experience as a Medical Researcher within the prestigious scientific community of France Lyon. The city of Lyon has long been recognized as a hub for medical innovation and biomedical research in Europe, hosting some of the nation's most advanced laboratories and hospitals. My primary objective during this period was to contribute to ongoing clinical trials focused on oncology while gaining hands-on experience with regulatory frameworks specific to the European Union and French health authorities. This document outlines my daily responsibilities, the challenges encountered within this specific geographical location, methodological approaches adopted, key learnings regarding medical ethics in France Lyon, and final conclusions derived from this intensive research immersion.</w:t>
      </w:r>
      <w:r>
        <w:br/>
      </w:r>
      <w:r>
        <w:br/>
      </w:r>
    </w:p>
    <w:bookmarkEnd w:id="21"/>
    <w:bookmarkStart w:id="22" w:name="objectives-of-the-internship"/>
    <w:p>
      <w:pPr>
        <w:pStyle w:val="Heading2"/>
      </w:pPr>
      <w:r>
        <w:t xml:space="preserve">Objectives of the Internship</w:t>
      </w:r>
    </w:p>
    <w:p>
      <w:pPr>
        <w:pStyle w:val="FirstParagraph"/>
      </w:pPr>
      <w:r>
        <w:br/>
      </w:r>
      <w:r>
        <w:t xml:space="preserve">The role of Medical Researcher required a multifaceted approach to scientific inquiry. The primary goals included:</w:t>
      </w:r>
    </w:p>
    <w:p>
      <w:pPr>
        <w:numPr>
          <w:ilvl w:val="0"/>
          <w:numId w:val="1001"/>
        </w:numPr>
        <w:pStyle w:val="Compact"/>
      </w:pPr>
      <w:r>
        <w:t xml:space="preserve">Assisting in the data collection and statistical analysis for Phase II clinical trials regarding targeted cancer therapies.</w:t>
      </w:r>
    </w:p>
    <w:p>
      <w:pPr>
        <w:numPr>
          <w:ilvl w:val="0"/>
          <w:numId w:val="1001"/>
        </w:numPr>
        <w:pStyle w:val="Compact"/>
      </w:pPr>
      <w:r>
        <w:t xml:space="preserve">Gaining proficiency in handling patient data under strict GDPR and French healthcare privacy laws, which are particularly stringent in Lyon due to the density of high-level research centers like Institut Curie.</w:t>
      </w:r>
    </w:p>
    <w:p>
      <w:pPr>
        <w:numPr>
          <w:ilvl w:val="0"/>
          <w:numId w:val="1001"/>
        </w:numPr>
        <w:pStyle w:val="Compact"/>
      </w:pPr>
      <w:r>
        <w:t xml:space="preserve">Participating in weekly multidisciplinary team meetings with oncologists, statisticians, and pharmacologists to discuss trial outcomes.</w:t>
      </w:r>
    </w:p>
    <w:p>
      <w:pPr>
        <w:numPr>
          <w:ilvl w:val="0"/>
          <w:numId w:val="1001"/>
        </w:numPr>
        <w:pStyle w:val="Compact"/>
      </w:pPr>
      <w:r>
        <w:t xml:space="preserve">Contributing to the drafting of scientific manuscripts intended for peer-reviewed journals.</w:t>
      </w:r>
    </w:p>
    <w:p>
      <w:pPr>
        <w:pStyle w:val="FirstParagraph"/>
      </w:pPr>
      <w:r>
        <w:t xml:space="preserve">This structure ensured that my time as a Medical Researcher was not merely observational but involved active intellectual engagement with complex medical problems.</w:t>
      </w:r>
      <w:r>
        <w:br/>
      </w:r>
      <w:r>
        <w:br/>
      </w:r>
    </w:p>
    <w:bookmarkEnd w:id="22"/>
    <w:bookmarkStart w:id="23" w:name="methodology-and-daily-activities"/>
    <w:p>
      <w:pPr>
        <w:pStyle w:val="Heading2"/>
      </w:pPr>
      <w:r>
        <w:t xml:space="preserve">Methodology and Daily Activities</w:t>
      </w:r>
    </w:p>
    <w:p>
      <w:pPr>
        <w:pStyle w:val="FirstParagraph"/>
      </w:pPr>
      <w:r>
        <w:br/>
      </w:r>
      <w:r>
        <w:t xml:space="preserve">My day-to-day activities were structured around rigorous scientific protocols. Upon arriving at the laboratory in France Lyon, I first reviewed the previous day’s patient logs to ensure all data entries met quality standards. A significant portion of my role involved cleaning large datasets using R and Python, tools essential for modern medical research.</w:t>
      </w:r>
      <w:r>
        <w:br/>
      </w:r>
      <w:r>
        <w:br/>
      </w:r>
      <w:r>
        <w:t xml:space="preserve">One specific project involved analyzing biomarker expression levels in tissue samples collected from patients undergoing treatment. This required close collaboration with pathologists who were experts in histology. I was responsible for digitizing slides and performing image analysis to quantify protein expression. This task demanded precision and an understanding of the biological implications behind each data point.</w:t>
      </w:r>
      <w:r>
        <w:br/>
      </w:r>
      <w:r>
        <w:br/>
      </w:r>
      <w:r>
        <w:t xml:space="preserve">Furthermore, attending ethical committee meetings provided insight into how research proposals are reviewed before implementation in France Lyon. These sessions highlighted the importance of informed consent and patient safety, core tenets that distinguish high-standard medical research from mere academic exercises. I assisted in preparing documentation for these committees, which involved summarizing risk-benefit ratios for new drug interventions.</w:t>
      </w:r>
      <w:r>
        <w:br/>
      </w:r>
      <w:r>
        <w:br/>
      </w:r>
    </w:p>
    <w:bookmarkEnd w:id="23"/>
    <w:bookmarkStart w:id="24" w:name="challenges-encountered"/>
    <w:p>
      <w:pPr>
        <w:pStyle w:val="Heading2"/>
      </w:pPr>
      <w:r>
        <w:t xml:space="preserve">Challenges Encountered</w:t>
      </w:r>
    </w:p>
    <w:p>
      <w:pPr>
        <w:pStyle w:val="FirstParagraph"/>
      </w:pPr>
      <w:r>
        <w:br/>
      </w:r>
      <w:r>
        <w:t xml:space="preserve">Working as a Medical Researcher presents unique challenges, particularly when navigating the regulatory landscape of France Lyon. One significant hurdle was understanding the local administrative procedures for patient recruitment. Unlike in other regions, Lyon’s research hospitals operate under specific regional health agency (ARS) guidelines that require meticulous adherence to protocol regarding data sharing.</w:t>
      </w:r>
      <w:r>
        <w:br/>
      </w:r>
      <w:r>
        <w:br/>
      </w:r>
      <w:r>
        <w:t xml:space="preserve">Language barriers also presented a minor but noticeable challenge during interactions with local nursing staff who managed patient care directly. While many senior researchers speak fluent English, the administrative and support teams often preferred French. This necessitated quick adaptation and improved my proficiency in medical terminology in both languages.</w:t>
      </w:r>
      <w:r>
        <w:br/>
      </w:r>
      <w:r>
        <w:br/>
      </w:r>
      <w:r>
        <w:t xml:space="preserve">Additionally, the fast-paced environment of France Lyon’s research sector meant that deadlines were often tight. Balancing data analysis with literature reviews required excellent time management skills. I learned to prioritize tasks based on urgency and impact, a skill crucial for any aspiring medical professional.</w:t>
      </w:r>
      <w:r>
        <w:br/>
      </w:r>
      <w:r>
        <w:br/>
      </w:r>
    </w:p>
    <w:bookmarkEnd w:id="24"/>
    <w:bookmarkStart w:id="25" w:name="X3f56c1fda942d900b00be40830f07c82b17835a"/>
    <w:p>
      <w:pPr>
        <w:pStyle w:val="Heading2"/>
      </w:pPr>
      <w:r>
        <w:t xml:space="preserve">Key Learnings and Professional Development</w:t>
      </w:r>
    </w:p>
    <w:p>
      <w:pPr>
        <w:pStyle w:val="FirstParagraph"/>
      </w:pPr>
      <w:r>
        <w:br/>
      </w:r>
      <w:r>
        <w:t xml:space="preserve">The experience of working as a Medical Researcher in France Lyon profoundly impacted my understanding of clinical science. Firstly, I gained a deeper appreciation for interdisciplinary collaboration. Medicine is no longer siloed; it requires seamless integration between bench scientists, clinicians, and data analysts.</w:t>
      </w:r>
      <w:r>
        <w:br/>
      </w:r>
      <w:r>
        <w:br/>
      </w:r>
      <w:r>
        <w:t xml:space="preserve">Secondly, I developed technical competencies in biostatistics and bioinformatics. These tools are indispensable for interpreting complex datasets generated by genomic sequencing projects common in Lyon’s leading institutions.</w:t>
      </w:r>
      <w:r>
        <w:br/>
      </w:r>
      <w:r>
        <w:br/>
      </w:r>
      <w:r>
        <w:t xml:space="preserve">Thirdly, I learned the critical importance of ethical consideration. In France Lyon, patient dignity is paramount. Observing how researchers handled sensitive health information reinforced my commitment to maintaining confidentiality and integrity in all future scientific endeavors.</w:t>
      </w:r>
      <w:r>
        <w:br/>
      </w:r>
      <w:r>
        <w:br/>
      </w:r>
      <w:r>
        <w:t xml:space="preserve">Lastly, cultural immersion enriched my perspective on global health challenges. Discussing healthcare disparities with colleagues from diverse backgrounds broadened my understanding of how social determinants influence medical outcomes.</w:t>
      </w:r>
      <w:r>
        <w:br/>
      </w:r>
      <w:r>
        <w:br/>
      </w:r>
    </w:p>
    <w:bookmarkEnd w:id="25"/>
    <w:bookmarkStart w:id="26" w:name="conclusion"/>
    <w:p>
      <w:pPr>
        <w:pStyle w:val="Heading2"/>
      </w:pPr>
      <w:r>
        <w:t xml:space="preserve">Conclusion</w:t>
      </w:r>
    </w:p>
    <w:p>
      <w:pPr>
        <w:pStyle w:val="FirstParagraph"/>
      </w:pPr>
      <w:r>
        <w:t xml:space="preserve">This internship as a Medical Researcher in France Lyon has been an invaluable milestone in my academic and professional journey. The opportunity to work alongside esteemed scientists in one of Europe’s premier biomedical centers has equipped me with practical skills, ethical awareness, and a broader worldview.</w:t>
      </w:r>
      <w:r>
        <w:br/>
      </w:r>
      <w:r>
        <w:br/>
      </w:r>
      <w:r>
        <w:t xml:space="preserve">The rigorous standards upheld by institutions in France Lyon set a benchmark for excellence that I aspire to emulate throughout my career. As medical research continues to evolve with technological advancements and global health needs changing rapidly, the foundations laid during these twelve weeks will serve as a robust platform for future contributions to the field.</w:t>
      </w:r>
      <w:r>
        <w:br/>
      </w:r>
      <w:r>
        <w:br/>
      </w:r>
      <w:r>
        <w:t xml:space="preserve">I am grateful for the mentorship received from my supervisors and colleagues in France Lyon. Their guidance not only enhanced my technical abilities but also inspired me to pursue excellence with passion and precision. I look forward to applying the lessons learned during this internship toward improving patient care and advancing scientific knowledge globally.</w:t>
      </w:r>
    </w:p>
    <w:p>
      <w:pPr>
        <w:pStyle w:val="BodyText"/>
      </w:pPr>
      <w:r>
        <w:t xml:space="preserve">Sincerely,</w:t>
      </w:r>
      <w:r>
        <w:br/>
      </w:r>
      <w:r>
        <w:t xml:space="preserve">[Your Name]</w:t>
      </w:r>
      <w:r>
        <w:br/>
      </w:r>
      <w:r>
        <w:t xml:space="preserve">Medical Researcher Intern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France Lyon</dc:title>
  <dc:creator/>
  <dc:language>en</dc:language>
  <cp:keywords/>
  <dcterms:created xsi:type="dcterms:W3CDTF">2026-07-29T16:25:06Z</dcterms:created>
  <dcterms:modified xsi:type="dcterms:W3CDTF">2026-07-29T16:25:06Z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